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E6" w:rsidRDefault="00B2248E" w:rsidP="00E00AFC">
      <w:pPr>
        <w:pStyle w:val="Heading2"/>
        <w:spacing w:before="0" w:after="0"/>
        <w:jc w:val="both"/>
      </w:pPr>
      <w:r>
        <w:t xml:space="preserve">Research </w:t>
      </w:r>
      <w:r w:rsidR="00A17690">
        <w:t>Design and Methods</w:t>
      </w:r>
    </w:p>
    <w:tbl>
      <w:tblPr>
        <w:tblStyle w:val="TableGrid"/>
        <w:tblpPr w:leftFromText="180" w:rightFromText="180" w:vertAnchor="text" w:horzAnchor="margin" w:tblpX="108" w:tblpY="61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"/>
        <w:gridCol w:w="412"/>
        <w:gridCol w:w="5851"/>
        <w:gridCol w:w="1080"/>
        <w:gridCol w:w="1080"/>
        <w:gridCol w:w="1080"/>
      </w:tblGrid>
      <w:tr w:rsidR="00B2248E" w:rsidTr="00534BB2">
        <w:trPr>
          <w:trHeight w:val="190"/>
        </w:trPr>
        <w:tc>
          <w:tcPr>
            <w:tcW w:w="64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248E" w:rsidRPr="00A95B89" w:rsidRDefault="00B2248E" w:rsidP="00E00AFC">
            <w:pPr>
              <w:pStyle w:val="Textbody"/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95B89">
              <w:rPr>
                <w:rFonts w:asciiTheme="majorHAnsi" w:hAnsiTheme="majorHAnsi" w:cs="Arial"/>
                <w:b/>
                <w:sz w:val="20"/>
                <w:szCs w:val="20"/>
              </w:rPr>
              <w:t>Table XX:</w:t>
            </w:r>
            <w:r w:rsidRPr="00A95B89">
              <w:rPr>
                <w:rFonts w:asciiTheme="majorHAnsi" w:hAnsiTheme="majorHAnsi" w:cs="Arial"/>
                <w:sz w:val="20"/>
                <w:szCs w:val="20"/>
              </w:rPr>
              <w:t xml:space="preserve"> Timeline for completion of proposed research.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6C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6C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6C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</w:p>
        </w:tc>
      </w:tr>
      <w:tr w:rsidR="00B2248E" w:rsidTr="00534BB2">
        <w:tc>
          <w:tcPr>
            <w:tcW w:w="6498" w:type="dxa"/>
            <w:gridSpan w:val="3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:rsidR="00B2248E" w:rsidRPr="004C2F6C" w:rsidRDefault="00896742" w:rsidP="00534B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4040302</wp:posOffset>
                  </wp:positionH>
                  <wp:positionV relativeFrom="paragraph">
                    <wp:posOffset>9017</wp:posOffset>
                  </wp:positionV>
                  <wp:extent cx="2055927" cy="1806854"/>
                  <wp:effectExtent l="19050" t="0" r="1473" b="0"/>
                  <wp:wrapNone/>
                  <wp:docPr id="4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0297" cy="1900206"/>
                            <a:chOff x="0" y="0"/>
                            <a:chExt cx="1340297" cy="1900206"/>
                          </a:xfrm>
                        </a:grpSpPr>
                        <a:sp>
                          <a:nvSpPr>
                            <a:cNvPr id="12" name="Right Arrow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524117" cy="90922"/>
                            </a:xfrm>
                            <a:prstGeom prst="rightArrow">
                              <a:avLst>
                                <a:gd name="adj1" fmla="val 18000"/>
                                <a:gd name="adj2" fmla="val 81525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3" name="Right Arrow 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020" y="192799"/>
                              <a:ext cx="257175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80931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4" name="Right Arrow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5710" y="640803"/>
                              <a:ext cx="883854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80022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5" name="Right Arrow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5220" y="486104"/>
                              <a:ext cx="427640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76898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6" name="Right Arrow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5710" y="843128"/>
                              <a:ext cx="437896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47406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7" name="Right Arrow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5710" y="1145957"/>
                              <a:ext cx="437896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47171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8" name="Right Arrow 1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79560" y="1496410"/>
                              <a:ext cx="370489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49151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19" name="Right Arrow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79560" y="1808766"/>
                              <a:ext cx="560737" cy="91440"/>
                            </a:xfrm>
                            <a:prstGeom prst="rightArrow">
                              <a:avLst>
                                <a:gd name="adj1" fmla="val 18000"/>
                                <a:gd name="adj2" fmla="val 39060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B2248E" w:rsidRPr="004C2F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Aim 1. </w:t>
            </w:r>
            <w:r w:rsidR="00B2248E" w:rsidRPr="004C2F6C">
              <w:rPr>
                <w:rFonts w:ascii="Arial" w:hAnsi="Arial" w:cs="Arial"/>
                <w:sz w:val="20"/>
                <w:szCs w:val="20"/>
              </w:rPr>
              <w:t>Design and implement optogenetic population clamp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E00A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Pr="004C2F6C" w:rsidRDefault="00B2248E" w:rsidP="00E73180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Virally </w:t>
            </w:r>
            <w:proofErr w:type="spellStart"/>
            <w:r w:rsidRPr="004C2F6C">
              <w:rPr>
                <w:rFonts w:ascii="Arial" w:hAnsi="Arial" w:cs="Arial"/>
                <w:sz w:val="20"/>
                <w:szCs w:val="20"/>
              </w:rPr>
              <w:t>transduce</w:t>
            </w:r>
            <w:proofErr w:type="spellEnd"/>
            <w:r w:rsidRPr="004C2F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2F6C">
              <w:rPr>
                <w:rFonts w:ascii="Arial" w:hAnsi="Arial" w:cs="Arial"/>
                <w:sz w:val="20"/>
                <w:szCs w:val="20"/>
              </w:rPr>
              <w:t>optogenetic</w:t>
            </w:r>
            <w:proofErr w:type="spellEnd"/>
            <w:r w:rsidRPr="004C2F6C">
              <w:rPr>
                <w:rFonts w:ascii="Arial" w:hAnsi="Arial" w:cs="Arial"/>
                <w:sz w:val="20"/>
                <w:szCs w:val="20"/>
              </w:rPr>
              <w:t xml:space="preserve"> activators and silencers in </w:t>
            </w:r>
            <w:proofErr w:type="spellStart"/>
            <w:r w:rsidR="00E73180">
              <w:rPr>
                <w:rFonts w:ascii="Arial" w:hAnsi="Arial" w:cs="Arial"/>
                <w:sz w:val="20"/>
                <w:szCs w:val="20"/>
              </w:rPr>
              <w:t>glutamatergic</w:t>
            </w:r>
            <w:proofErr w:type="spellEnd"/>
            <w:r w:rsidR="00E73180" w:rsidRPr="004C2F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F6C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Pr="004C2F6C">
              <w:rPr>
                <w:rFonts w:ascii="Arial" w:hAnsi="Arial" w:cs="Arial"/>
                <w:sz w:val="20"/>
                <w:szCs w:val="20"/>
              </w:rPr>
              <w:t>GABAergic</w:t>
            </w:r>
            <w:proofErr w:type="spellEnd"/>
            <w:r w:rsidRPr="004C2F6C">
              <w:rPr>
                <w:rFonts w:ascii="Arial" w:hAnsi="Arial" w:cs="Arial"/>
                <w:sz w:val="20"/>
                <w:szCs w:val="20"/>
              </w:rPr>
              <w:t xml:space="preserve"> subpopulations within DCNs.</w:t>
            </w: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51" w:type="dxa"/>
            <w:tcBorders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Control design: optimize population clamp performance.</w:t>
            </w: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6498" w:type="dxa"/>
            <w:gridSpan w:val="3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:rsidR="00B2248E" w:rsidRPr="004C2F6C" w:rsidRDefault="00B2248E" w:rsidP="00534BB2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AE6">
              <w:rPr>
                <w:rFonts w:ascii="Arial" w:hAnsi="Arial" w:cs="Arial"/>
                <w:b/>
                <w:sz w:val="20"/>
                <w:szCs w:val="20"/>
              </w:rPr>
              <w:t>Specific Aim 2.</w:t>
            </w:r>
            <w:r w:rsidRPr="004C2F6C">
              <w:rPr>
                <w:rFonts w:ascii="Arial" w:hAnsi="Arial" w:cs="Arial"/>
                <w:sz w:val="20"/>
                <w:szCs w:val="20"/>
              </w:rPr>
              <w:t xml:space="preserve"> Manipulate the homeostatic state of DNCs</w:t>
            </w:r>
          </w:p>
        </w:tc>
        <w:tc>
          <w:tcPr>
            <w:tcW w:w="1080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534BB2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534BB2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Trigger homeostatic </w:t>
            </w:r>
            <w:r w:rsidRPr="004C2F6C">
              <w:rPr>
                <w:rFonts w:ascii="Arial" w:hAnsi="Arial" w:cs="Arial"/>
                <w:sz w:val="20"/>
                <w:szCs w:val="20"/>
                <w:u w:val="single"/>
              </w:rPr>
              <w:t xml:space="preserve">increases </w:t>
            </w:r>
            <w:r w:rsidRPr="004C2F6C">
              <w:rPr>
                <w:rFonts w:ascii="Arial" w:hAnsi="Arial" w:cs="Arial"/>
                <w:sz w:val="20"/>
                <w:szCs w:val="20"/>
              </w:rPr>
              <w:t>synaptic strength and cellular excitability using optogenetic population clamp.</w:t>
            </w:r>
          </w:p>
          <w:p w:rsidR="00B2248E" w:rsidRPr="00895AE6" w:rsidRDefault="00B2248E" w:rsidP="00534BB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 xml:space="preserve">Trigger homeostatic </w:t>
            </w:r>
            <w:r w:rsidRPr="004C2F6C">
              <w:rPr>
                <w:rFonts w:ascii="Arial" w:hAnsi="Arial" w:cs="Arial"/>
                <w:sz w:val="20"/>
                <w:szCs w:val="20"/>
                <w:u w:val="single"/>
              </w:rPr>
              <w:t>decreases</w:t>
            </w:r>
            <w:r w:rsidRPr="004C2F6C">
              <w:rPr>
                <w:rFonts w:ascii="Arial" w:hAnsi="Arial" w:cs="Arial"/>
                <w:sz w:val="20"/>
                <w:szCs w:val="20"/>
              </w:rPr>
              <w:t xml:space="preserve"> synaptic strength and cellular excitability using optogenetic population clamp.</w:t>
            </w:r>
          </w:p>
          <w:p w:rsidR="00B2248E" w:rsidRPr="00895AE6" w:rsidRDefault="00B2248E" w:rsidP="00534BB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51" w:type="dxa"/>
            <w:tcBorders>
              <w:right w:val="dotDash" w:sz="4" w:space="0" w:color="auto"/>
            </w:tcBorders>
          </w:tcPr>
          <w:p w:rsidR="00B2248E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Induce bidirectional homeostatic changes within DCNs by clamping population activity over a range of firing rates.</w:t>
            </w:r>
          </w:p>
          <w:p w:rsidR="00B2248E" w:rsidRPr="00895AE6" w:rsidRDefault="00B2248E" w:rsidP="00534BB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8E" w:rsidTr="00534BB2">
        <w:tc>
          <w:tcPr>
            <w:tcW w:w="235" w:type="dxa"/>
            <w:tcBorders>
              <w:left w:val="single" w:sz="12" w:space="0" w:color="auto"/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51" w:type="dxa"/>
            <w:tcBorders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534BB2">
            <w:pPr>
              <w:rPr>
                <w:rFonts w:ascii="Arial" w:hAnsi="Arial" w:cs="Arial"/>
                <w:sz w:val="20"/>
                <w:szCs w:val="20"/>
              </w:rPr>
            </w:pPr>
            <w:r w:rsidRPr="004C2F6C">
              <w:rPr>
                <w:rFonts w:ascii="Arial" w:hAnsi="Arial" w:cs="Arial"/>
                <w:sz w:val="20"/>
                <w:szCs w:val="20"/>
              </w:rPr>
              <w:t>Induce long-term plasticity in the homeostatic state of DCNs that eliminates the propensity for pathological bursting.</w:t>
            </w: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B2248E" w:rsidRPr="004C2F6C" w:rsidRDefault="00B2248E" w:rsidP="00E00AFC">
            <w:pPr>
              <w:pStyle w:val="Textbod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EE1" w:rsidRDefault="00B37EE1" w:rsidP="00E00AFC">
      <w:pPr>
        <w:jc w:val="both"/>
        <w:rPr>
          <w:rFonts w:ascii="Arial" w:hAnsi="Arial"/>
          <w:b/>
          <w:sz w:val="20"/>
          <w:szCs w:val="20"/>
        </w:rPr>
      </w:pPr>
    </w:p>
    <w:p w:rsidR="00FF21C8" w:rsidRDefault="002F54F2" w:rsidP="00E00AFC">
      <w:pPr>
        <w:jc w:val="both"/>
        <w:rPr>
          <w:rFonts w:ascii="Arial" w:hAnsi="Arial"/>
          <w:sz w:val="20"/>
          <w:szCs w:val="20"/>
        </w:rPr>
      </w:pPr>
      <w:r w:rsidRPr="00FF21C8">
        <w:rPr>
          <w:rFonts w:ascii="Arial" w:hAnsi="Arial"/>
          <w:b/>
          <w:sz w:val="20"/>
          <w:szCs w:val="20"/>
        </w:rPr>
        <w:t xml:space="preserve">Rationale: </w:t>
      </w:r>
      <w:r w:rsidRPr="00FF21C8">
        <w:rPr>
          <w:rFonts w:ascii="Arial" w:hAnsi="Arial"/>
          <w:sz w:val="20"/>
          <w:szCs w:val="20"/>
        </w:rPr>
        <w:t>Our preliminary data has demonstrated that using a feedback controller and optogenetic</w:t>
      </w:r>
      <w:r w:rsidR="00B37EE1">
        <w:rPr>
          <w:rFonts w:ascii="Arial" w:hAnsi="Arial"/>
          <w:sz w:val="20"/>
          <w:szCs w:val="20"/>
        </w:rPr>
        <w:t xml:space="preserve"> </w:t>
      </w:r>
      <w:r w:rsidRPr="00FF21C8">
        <w:rPr>
          <w:rFonts w:ascii="Arial" w:hAnsi="Arial"/>
          <w:sz w:val="20"/>
          <w:szCs w:val="20"/>
        </w:rPr>
        <w:t>excitation, the population firing rate of a heterogeneous</w:t>
      </w:r>
      <w:r w:rsidR="003677F9">
        <w:rPr>
          <w:rFonts w:ascii="Arial" w:hAnsi="Arial"/>
          <w:sz w:val="20"/>
          <w:szCs w:val="20"/>
        </w:rPr>
        <w:t xml:space="preserve"> cortical</w:t>
      </w:r>
      <w:r w:rsidRPr="00FF21C8">
        <w:rPr>
          <w:rFonts w:ascii="Arial" w:hAnsi="Arial"/>
          <w:sz w:val="20"/>
          <w:szCs w:val="20"/>
        </w:rPr>
        <w:t xml:space="preserve"> network can be clamped to specific set-points. This technique opens the door to new types of </w:t>
      </w:r>
      <w:r w:rsidR="003677F9">
        <w:rPr>
          <w:rFonts w:ascii="Arial" w:hAnsi="Arial"/>
          <w:sz w:val="20"/>
          <w:szCs w:val="20"/>
        </w:rPr>
        <w:t xml:space="preserve">studies </w:t>
      </w:r>
      <w:r w:rsidR="004350DF" w:rsidRPr="00FF21C8">
        <w:rPr>
          <w:rFonts w:ascii="Arial" w:hAnsi="Arial"/>
          <w:sz w:val="20"/>
          <w:szCs w:val="20"/>
        </w:rPr>
        <w:t xml:space="preserve">because </w:t>
      </w:r>
      <w:r w:rsidRPr="00FF21C8">
        <w:rPr>
          <w:rFonts w:ascii="Arial" w:hAnsi="Arial"/>
          <w:sz w:val="20"/>
          <w:szCs w:val="20"/>
        </w:rPr>
        <w:t>the mean activity state of the network</w:t>
      </w:r>
      <w:r w:rsidR="00E73180">
        <w:rPr>
          <w:rFonts w:ascii="Arial" w:hAnsi="Arial"/>
          <w:sz w:val="20"/>
          <w:szCs w:val="20"/>
        </w:rPr>
        <w:t>, typically regulated by homeostatic mechanisms,</w:t>
      </w:r>
      <w:r w:rsidRPr="00FF21C8">
        <w:rPr>
          <w:rFonts w:ascii="Arial" w:hAnsi="Arial"/>
          <w:sz w:val="20"/>
          <w:szCs w:val="20"/>
        </w:rPr>
        <w:t xml:space="preserve"> </w:t>
      </w:r>
      <w:r w:rsidR="00C1224C">
        <w:rPr>
          <w:rFonts w:ascii="Arial" w:hAnsi="Arial"/>
          <w:sz w:val="20"/>
          <w:szCs w:val="20"/>
        </w:rPr>
        <w:t xml:space="preserve">can be </w:t>
      </w:r>
      <w:r w:rsidR="003677F9">
        <w:rPr>
          <w:rFonts w:ascii="Arial" w:hAnsi="Arial"/>
          <w:sz w:val="20"/>
          <w:szCs w:val="20"/>
        </w:rPr>
        <w:t xml:space="preserve">externally forced to different </w:t>
      </w:r>
      <w:r w:rsidR="00904BBC">
        <w:rPr>
          <w:rFonts w:ascii="Arial" w:hAnsi="Arial"/>
          <w:sz w:val="20"/>
          <w:szCs w:val="20"/>
        </w:rPr>
        <w:t>values</w:t>
      </w:r>
      <w:r w:rsidR="003677F9">
        <w:rPr>
          <w:rFonts w:ascii="Arial" w:hAnsi="Arial"/>
          <w:sz w:val="20"/>
          <w:szCs w:val="20"/>
        </w:rPr>
        <w:t xml:space="preserve">. </w:t>
      </w:r>
      <w:r w:rsidR="0093456C">
        <w:rPr>
          <w:rFonts w:ascii="Arial" w:hAnsi="Arial"/>
          <w:sz w:val="20"/>
          <w:szCs w:val="20"/>
        </w:rPr>
        <w:t xml:space="preserve">Voltage and current clamping of individual neurons analogously has provided many insights into the physiology of excitable membranes. </w:t>
      </w:r>
      <w:r w:rsidR="00E73180">
        <w:rPr>
          <w:rFonts w:ascii="Arial" w:hAnsi="Arial"/>
          <w:sz w:val="20"/>
          <w:szCs w:val="20"/>
        </w:rPr>
        <w:t>Further, d</w:t>
      </w:r>
      <w:r w:rsidR="0093456C">
        <w:rPr>
          <w:rFonts w:ascii="Arial" w:hAnsi="Arial"/>
          <w:sz w:val="20"/>
          <w:szCs w:val="20"/>
        </w:rPr>
        <w:t xml:space="preserve">ynamic clamping (artificial current injection) </w:t>
      </w:r>
      <w:r w:rsidR="00E73180">
        <w:rPr>
          <w:rFonts w:ascii="Arial" w:hAnsi="Arial"/>
          <w:sz w:val="20"/>
          <w:szCs w:val="20"/>
        </w:rPr>
        <w:t xml:space="preserve">has broadened our understanding of </w:t>
      </w:r>
      <w:r w:rsidR="0093456C">
        <w:rPr>
          <w:rFonts w:ascii="Arial" w:hAnsi="Arial"/>
          <w:sz w:val="20"/>
          <w:szCs w:val="20"/>
        </w:rPr>
        <w:t xml:space="preserve"> the role of a neuron in circuit function. A population clamp would </w:t>
      </w:r>
      <w:r w:rsidR="00E73180">
        <w:rPr>
          <w:rFonts w:ascii="Arial" w:hAnsi="Arial"/>
          <w:sz w:val="20"/>
          <w:szCs w:val="20"/>
        </w:rPr>
        <w:t xml:space="preserve">provide </w:t>
      </w:r>
      <w:r w:rsidR="003677F9">
        <w:rPr>
          <w:rFonts w:ascii="Arial" w:hAnsi="Arial"/>
          <w:sz w:val="20"/>
          <w:szCs w:val="20"/>
        </w:rPr>
        <w:t xml:space="preserve">a handle </w:t>
      </w:r>
      <w:r w:rsidR="00E73180">
        <w:rPr>
          <w:rFonts w:ascii="Arial" w:hAnsi="Arial"/>
          <w:sz w:val="20"/>
          <w:szCs w:val="20"/>
        </w:rPr>
        <w:t>for</w:t>
      </w:r>
      <w:r w:rsidR="003677F9">
        <w:rPr>
          <w:rFonts w:ascii="Arial" w:hAnsi="Arial"/>
          <w:sz w:val="20"/>
          <w:szCs w:val="20"/>
        </w:rPr>
        <w:t xml:space="preserve"> shap</w:t>
      </w:r>
      <w:r w:rsidR="00E73180">
        <w:rPr>
          <w:rFonts w:ascii="Arial" w:hAnsi="Arial"/>
          <w:sz w:val="20"/>
          <w:szCs w:val="20"/>
        </w:rPr>
        <w:t>ing</w:t>
      </w:r>
      <w:r w:rsidR="003677F9">
        <w:rPr>
          <w:rFonts w:ascii="Arial" w:hAnsi="Arial"/>
          <w:sz w:val="20"/>
          <w:szCs w:val="20"/>
        </w:rPr>
        <w:t xml:space="preserve"> the homeostatic state of the network, potentially righting instabilities induced by a lack of external drive</w:t>
      </w:r>
      <w:r w:rsidR="00904BBC">
        <w:rPr>
          <w:rFonts w:ascii="Arial" w:hAnsi="Arial"/>
          <w:sz w:val="20"/>
          <w:szCs w:val="20"/>
        </w:rPr>
        <w:t xml:space="preserve"> due to </w:t>
      </w:r>
      <w:proofErr w:type="spellStart"/>
      <w:r w:rsidR="00904BBC">
        <w:rPr>
          <w:rFonts w:ascii="Arial" w:hAnsi="Arial"/>
          <w:sz w:val="20"/>
          <w:szCs w:val="20"/>
        </w:rPr>
        <w:t>deafferentation</w:t>
      </w:r>
      <w:proofErr w:type="spellEnd"/>
      <w:r w:rsidR="003677F9">
        <w:rPr>
          <w:rFonts w:ascii="Arial" w:hAnsi="Arial"/>
          <w:sz w:val="20"/>
          <w:szCs w:val="20"/>
        </w:rPr>
        <w:t>.</w:t>
      </w:r>
    </w:p>
    <w:p w:rsidR="00C627AA" w:rsidRPr="00F44FBC" w:rsidRDefault="00F44FBC" w:rsidP="00E00AFC">
      <w:pPr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  <w:sz w:val="8"/>
          <w:szCs w:val="8"/>
        </w:rPr>
        <w:t xml:space="preserve"> </w:t>
      </w:r>
    </w:p>
    <w:p w:rsidR="006143BF" w:rsidRDefault="002F54F2" w:rsidP="00E00AFC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  <w:r w:rsidRPr="00A70BB8">
        <w:rPr>
          <w:rFonts w:ascii="Arial" w:hAnsi="Arial"/>
          <w:i/>
          <w:sz w:val="20"/>
          <w:szCs w:val="20"/>
        </w:rPr>
        <w:t xml:space="preserve">Our </w:t>
      </w:r>
      <w:r w:rsidR="0093456C" w:rsidRPr="00A70BB8">
        <w:rPr>
          <w:rFonts w:ascii="Arial" w:hAnsi="Arial"/>
          <w:i/>
          <w:sz w:val="20"/>
          <w:szCs w:val="20"/>
        </w:rPr>
        <w:t>goal</w:t>
      </w:r>
      <w:r w:rsidR="004350DF" w:rsidRPr="00A70BB8">
        <w:rPr>
          <w:rFonts w:ascii="Arial" w:hAnsi="Arial"/>
          <w:i/>
          <w:sz w:val="20"/>
          <w:szCs w:val="20"/>
        </w:rPr>
        <w:t xml:space="preserve"> is to use the optogenetic population clamp to induce </w:t>
      </w:r>
      <w:r w:rsidR="003677F9" w:rsidRPr="00A70BB8">
        <w:rPr>
          <w:rFonts w:ascii="Arial" w:hAnsi="Arial"/>
          <w:i/>
          <w:sz w:val="20"/>
          <w:szCs w:val="20"/>
        </w:rPr>
        <w:t xml:space="preserve">a known effect </w:t>
      </w:r>
      <w:r w:rsidR="00A70BB8" w:rsidRPr="00A70BB8">
        <w:rPr>
          <w:rFonts w:ascii="Arial" w:hAnsi="Arial"/>
          <w:i/>
          <w:sz w:val="20"/>
          <w:szCs w:val="20"/>
        </w:rPr>
        <w:t xml:space="preserve">on the </w:t>
      </w:r>
      <w:r w:rsidR="0093456C" w:rsidRPr="00A70BB8">
        <w:rPr>
          <w:rFonts w:ascii="Arial" w:hAnsi="Arial"/>
          <w:i/>
          <w:sz w:val="20"/>
          <w:szCs w:val="20"/>
        </w:rPr>
        <w:t xml:space="preserve">balance of synaptic input to pyramidal cells within </w:t>
      </w:r>
      <w:r w:rsidR="003677F9" w:rsidRPr="00A70BB8">
        <w:rPr>
          <w:rFonts w:ascii="Arial" w:hAnsi="Arial"/>
          <w:i/>
          <w:sz w:val="20"/>
          <w:szCs w:val="20"/>
        </w:rPr>
        <w:t xml:space="preserve">DCNs in order to stabilize </w:t>
      </w:r>
      <w:r w:rsidR="0093456C" w:rsidRPr="00A70BB8">
        <w:rPr>
          <w:rFonts w:ascii="Arial" w:hAnsi="Arial"/>
          <w:i/>
          <w:sz w:val="20"/>
          <w:szCs w:val="20"/>
        </w:rPr>
        <w:t>network</w:t>
      </w:r>
      <w:r w:rsidR="003677F9" w:rsidRPr="00A70BB8">
        <w:rPr>
          <w:rFonts w:ascii="Arial" w:hAnsi="Arial"/>
          <w:i/>
          <w:sz w:val="20"/>
          <w:szCs w:val="20"/>
        </w:rPr>
        <w:t xml:space="preserve"> activity states</w:t>
      </w:r>
      <w:r w:rsidR="004350DF" w:rsidRPr="00FF21C8">
        <w:rPr>
          <w:rFonts w:ascii="Arial" w:hAnsi="Arial"/>
          <w:sz w:val="20"/>
          <w:szCs w:val="20"/>
        </w:rPr>
        <w:t>. [</w:t>
      </w:r>
      <w:r w:rsidR="004350DF" w:rsidRPr="001C0E09">
        <w:rPr>
          <w:rFonts w:ascii="Arial" w:hAnsi="Arial"/>
          <w:sz w:val="20"/>
          <w:szCs w:val="20"/>
          <w:highlight w:val="yellow"/>
        </w:rPr>
        <w:t>Table XX</w:t>
      </w:r>
      <w:r w:rsidR="004350DF" w:rsidRPr="00FF21C8">
        <w:rPr>
          <w:rFonts w:ascii="Arial" w:hAnsi="Arial"/>
          <w:sz w:val="20"/>
          <w:szCs w:val="20"/>
        </w:rPr>
        <w:t>] summarizes the project</w:t>
      </w:r>
      <w:r w:rsidR="001C0E09">
        <w:rPr>
          <w:rFonts w:ascii="Arial" w:hAnsi="Arial"/>
          <w:sz w:val="20"/>
          <w:szCs w:val="20"/>
        </w:rPr>
        <w:t xml:space="preserve">. </w:t>
      </w:r>
      <w:r w:rsidR="00E34ADD" w:rsidRPr="0093456C">
        <w:rPr>
          <w:rFonts w:ascii="Arial" w:hAnsi="Arial"/>
          <w:b/>
          <w:sz w:val="20"/>
          <w:szCs w:val="20"/>
        </w:rPr>
        <w:t xml:space="preserve">In </w:t>
      </w:r>
      <w:r w:rsidR="0093456C" w:rsidRPr="0093456C">
        <w:rPr>
          <w:rFonts w:ascii="Arial" w:hAnsi="Arial"/>
          <w:b/>
          <w:sz w:val="20"/>
          <w:szCs w:val="20"/>
        </w:rPr>
        <w:t>S</w:t>
      </w:r>
      <w:r w:rsidR="00E34ADD" w:rsidRPr="0093456C">
        <w:rPr>
          <w:rFonts w:ascii="Arial" w:hAnsi="Arial"/>
          <w:b/>
          <w:sz w:val="20"/>
          <w:szCs w:val="20"/>
        </w:rPr>
        <w:t xml:space="preserve">pecific </w:t>
      </w:r>
      <w:r w:rsidR="0093456C" w:rsidRPr="0093456C">
        <w:rPr>
          <w:rFonts w:ascii="Arial" w:hAnsi="Arial"/>
          <w:b/>
          <w:sz w:val="20"/>
          <w:szCs w:val="20"/>
        </w:rPr>
        <w:t>A</w:t>
      </w:r>
      <w:r w:rsidR="00E34ADD" w:rsidRPr="0093456C">
        <w:rPr>
          <w:rFonts w:ascii="Arial" w:hAnsi="Arial"/>
          <w:b/>
          <w:sz w:val="20"/>
          <w:szCs w:val="20"/>
        </w:rPr>
        <w:t>im 1</w:t>
      </w:r>
      <w:r w:rsidR="004350DF" w:rsidRPr="00FF21C8">
        <w:rPr>
          <w:rFonts w:ascii="Arial" w:hAnsi="Arial"/>
          <w:sz w:val="20"/>
          <w:szCs w:val="20"/>
        </w:rPr>
        <w:t xml:space="preserve">, </w:t>
      </w:r>
      <w:r w:rsidR="00FD2198" w:rsidRPr="00FF21C8">
        <w:rPr>
          <w:rFonts w:ascii="Arial" w:hAnsi="Arial"/>
          <w:sz w:val="20"/>
          <w:szCs w:val="20"/>
        </w:rPr>
        <w:t xml:space="preserve">we will </w:t>
      </w:r>
      <w:r w:rsidR="00904BBC">
        <w:rPr>
          <w:rFonts w:ascii="Arial" w:hAnsi="Arial"/>
          <w:sz w:val="20"/>
          <w:szCs w:val="20"/>
        </w:rPr>
        <w:t xml:space="preserve">prepare </w:t>
      </w:r>
      <w:r w:rsidR="001C0E09">
        <w:rPr>
          <w:rFonts w:ascii="Arial" w:hAnsi="Arial"/>
          <w:sz w:val="20"/>
          <w:szCs w:val="20"/>
        </w:rPr>
        <w:t>4</w:t>
      </w:r>
      <w:r w:rsidR="00904BBC">
        <w:rPr>
          <w:rFonts w:ascii="Arial" w:hAnsi="Arial"/>
          <w:sz w:val="20"/>
          <w:szCs w:val="20"/>
        </w:rPr>
        <w:t xml:space="preserve"> </w:t>
      </w:r>
      <w:r w:rsidR="00FD2198" w:rsidRPr="00FF21C8">
        <w:rPr>
          <w:rFonts w:ascii="Arial" w:hAnsi="Arial"/>
          <w:sz w:val="20"/>
          <w:szCs w:val="20"/>
        </w:rPr>
        <w:t>optogen</w:t>
      </w:r>
      <w:r w:rsidR="00E34ADD" w:rsidRPr="00FF21C8">
        <w:rPr>
          <w:rFonts w:ascii="Arial" w:hAnsi="Arial"/>
          <w:sz w:val="20"/>
          <w:szCs w:val="20"/>
        </w:rPr>
        <w:t>e</w:t>
      </w:r>
      <w:r w:rsidR="00904BBC">
        <w:rPr>
          <w:rFonts w:ascii="Arial" w:hAnsi="Arial"/>
          <w:sz w:val="20"/>
          <w:szCs w:val="20"/>
        </w:rPr>
        <w:t xml:space="preserve">tic constructs to in order to control the </w:t>
      </w:r>
      <w:r w:rsidR="003B7DF7">
        <w:rPr>
          <w:rFonts w:ascii="Arial" w:hAnsi="Arial"/>
          <w:sz w:val="20"/>
          <w:szCs w:val="20"/>
        </w:rPr>
        <w:t>activity</w:t>
      </w:r>
      <w:r w:rsidR="00904BBC">
        <w:rPr>
          <w:rFonts w:ascii="Arial" w:hAnsi="Arial"/>
          <w:sz w:val="20"/>
          <w:szCs w:val="20"/>
        </w:rPr>
        <w:t xml:space="preserve"> level of DCNs in </w:t>
      </w:r>
      <w:r w:rsidR="001C0E09">
        <w:rPr>
          <w:rFonts w:ascii="Arial" w:hAnsi="Arial"/>
          <w:sz w:val="20"/>
          <w:szCs w:val="20"/>
        </w:rPr>
        <w:t>4</w:t>
      </w:r>
      <w:r w:rsidR="00904BBC">
        <w:rPr>
          <w:rFonts w:ascii="Arial" w:hAnsi="Arial"/>
          <w:sz w:val="20"/>
          <w:szCs w:val="20"/>
        </w:rPr>
        <w:t xml:space="preserve"> physiologically different manners. W</w:t>
      </w:r>
      <w:r w:rsidR="00E34ADD" w:rsidRPr="00FF21C8">
        <w:rPr>
          <w:rFonts w:ascii="Arial" w:hAnsi="Arial"/>
          <w:sz w:val="20"/>
          <w:szCs w:val="20"/>
        </w:rPr>
        <w:t xml:space="preserve">e will </w:t>
      </w:r>
      <w:r w:rsidR="0093456C">
        <w:rPr>
          <w:rFonts w:ascii="Arial" w:hAnsi="Arial"/>
          <w:sz w:val="20"/>
          <w:szCs w:val="20"/>
        </w:rPr>
        <w:t>tailor a</w:t>
      </w:r>
      <w:r w:rsidR="001C0E09">
        <w:rPr>
          <w:rFonts w:ascii="Arial" w:hAnsi="Arial"/>
          <w:sz w:val="20"/>
          <w:szCs w:val="20"/>
        </w:rPr>
        <w:t xml:space="preserve"> </w:t>
      </w:r>
      <w:r w:rsidR="00E34ADD" w:rsidRPr="00FF21C8">
        <w:rPr>
          <w:rFonts w:ascii="Arial" w:hAnsi="Arial"/>
          <w:sz w:val="20"/>
          <w:szCs w:val="20"/>
        </w:rPr>
        <w:t>feedback</w:t>
      </w:r>
      <w:r w:rsidR="001C0E09">
        <w:rPr>
          <w:rFonts w:ascii="Arial" w:hAnsi="Arial"/>
          <w:sz w:val="20"/>
          <w:szCs w:val="20"/>
        </w:rPr>
        <w:t xml:space="preserve"> control</w:t>
      </w:r>
      <w:r w:rsidR="00E34ADD" w:rsidRPr="00FF21C8">
        <w:rPr>
          <w:rFonts w:ascii="Arial" w:hAnsi="Arial"/>
          <w:sz w:val="20"/>
          <w:szCs w:val="20"/>
        </w:rPr>
        <w:t xml:space="preserve"> architecture around each</w:t>
      </w:r>
      <w:r w:rsidR="00904BBC">
        <w:rPr>
          <w:rFonts w:ascii="Arial" w:hAnsi="Arial"/>
          <w:sz w:val="20"/>
          <w:szCs w:val="20"/>
        </w:rPr>
        <w:t xml:space="preserve"> </w:t>
      </w:r>
      <w:r w:rsidR="001C0E09">
        <w:rPr>
          <w:rFonts w:ascii="Arial" w:hAnsi="Arial"/>
          <w:sz w:val="20"/>
          <w:szCs w:val="20"/>
        </w:rPr>
        <w:t>construct to ensure fast dynamic response and</w:t>
      </w:r>
      <w:r w:rsidR="00E34ADD" w:rsidRPr="00FF21C8">
        <w:rPr>
          <w:rFonts w:ascii="Arial" w:hAnsi="Arial"/>
          <w:sz w:val="20"/>
          <w:szCs w:val="20"/>
        </w:rPr>
        <w:t xml:space="preserve"> stability</w:t>
      </w:r>
      <w:r w:rsidR="00C1224C">
        <w:rPr>
          <w:rFonts w:ascii="Arial" w:hAnsi="Arial"/>
          <w:sz w:val="20"/>
          <w:szCs w:val="20"/>
        </w:rPr>
        <w:t xml:space="preserve"> in</w:t>
      </w:r>
      <w:r w:rsidR="00E34ADD" w:rsidRPr="00FF21C8">
        <w:rPr>
          <w:rFonts w:ascii="Arial" w:hAnsi="Arial"/>
          <w:sz w:val="20"/>
          <w:szCs w:val="20"/>
        </w:rPr>
        <w:t xml:space="preserve"> tracking </w:t>
      </w:r>
      <w:r w:rsidR="0037469F">
        <w:rPr>
          <w:rFonts w:ascii="Arial" w:hAnsi="Arial"/>
          <w:sz w:val="20"/>
          <w:szCs w:val="20"/>
        </w:rPr>
        <w:t xml:space="preserve">firing rate </w:t>
      </w:r>
      <w:r w:rsidR="00E34ADD" w:rsidRPr="00FF21C8">
        <w:rPr>
          <w:rFonts w:ascii="Arial" w:hAnsi="Arial"/>
          <w:sz w:val="20"/>
          <w:szCs w:val="20"/>
        </w:rPr>
        <w:t>set</w:t>
      </w:r>
      <w:r w:rsidR="00FF21C8">
        <w:rPr>
          <w:rFonts w:ascii="Arial" w:hAnsi="Arial"/>
          <w:sz w:val="20"/>
          <w:szCs w:val="20"/>
        </w:rPr>
        <w:t>-</w:t>
      </w:r>
      <w:r w:rsidR="00E34ADD" w:rsidRPr="00FF21C8">
        <w:rPr>
          <w:rFonts w:ascii="Arial" w:hAnsi="Arial"/>
          <w:sz w:val="20"/>
          <w:szCs w:val="20"/>
        </w:rPr>
        <w:t>points for long time periods</w:t>
      </w:r>
      <w:r w:rsidR="0093456C">
        <w:rPr>
          <w:rFonts w:ascii="Arial" w:hAnsi="Arial"/>
          <w:sz w:val="20"/>
          <w:szCs w:val="20"/>
        </w:rPr>
        <w:t xml:space="preserve"> </w:t>
      </w:r>
      <w:r w:rsidR="0093456C" w:rsidRPr="0093456C">
        <w:rPr>
          <w:rFonts w:ascii="Arial" w:hAnsi="Arial"/>
          <w:sz w:val="20"/>
          <w:szCs w:val="20"/>
          <w:highlight w:val="yellow"/>
        </w:rPr>
        <w:t>[</w:t>
      </w:r>
      <w:proofErr w:type="spellStart"/>
      <w:r w:rsidR="0093456C" w:rsidRPr="0093456C">
        <w:rPr>
          <w:rFonts w:ascii="Arial" w:hAnsi="Arial"/>
          <w:sz w:val="20"/>
          <w:szCs w:val="20"/>
          <w:highlight w:val="yellow"/>
        </w:rPr>
        <w:t>Astrom</w:t>
      </w:r>
      <w:proofErr w:type="spellEnd"/>
      <w:r w:rsidR="0093456C">
        <w:rPr>
          <w:rFonts w:ascii="Arial" w:hAnsi="Arial"/>
          <w:sz w:val="20"/>
          <w:szCs w:val="20"/>
        </w:rPr>
        <w:t>]</w:t>
      </w:r>
      <w:r w:rsidR="00E34ADD" w:rsidRPr="00FF21C8">
        <w:rPr>
          <w:rFonts w:ascii="Arial" w:hAnsi="Arial"/>
          <w:sz w:val="20"/>
          <w:szCs w:val="20"/>
        </w:rPr>
        <w:t xml:space="preserve">. </w:t>
      </w:r>
      <w:r w:rsidR="00E34ADD" w:rsidRPr="0093456C">
        <w:rPr>
          <w:rFonts w:ascii="Arial" w:hAnsi="Arial"/>
          <w:b/>
          <w:sz w:val="20"/>
          <w:szCs w:val="20"/>
        </w:rPr>
        <w:t xml:space="preserve">In </w:t>
      </w:r>
      <w:r w:rsidR="0093456C">
        <w:rPr>
          <w:rFonts w:ascii="Arial" w:hAnsi="Arial"/>
          <w:b/>
          <w:sz w:val="20"/>
          <w:szCs w:val="20"/>
        </w:rPr>
        <w:t>Specific A</w:t>
      </w:r>
      <w:r w:rsidR="00E34ADD" w:rsidRPr="0093456C">
        <w:rPr>
          <w:rFonts w:ascii="Arial" w:hAnsi="Arial"/>
          <w:b/>
          <w:sz w:val="20"/>
          <w:szCs w:val="20"/>
        </w:rPr>
        <w:t>im 2</w:t>
      </w:r>
      <w:r w:rsidR="00E34ADD" w:rsidRPr="00FF21C8">
        <w:rPr>
          <w:rFonts w:ascii="Arial" w:hAnsi="Arial"/>
          <w:sz w:val="20"/>
          <w:szCs w:val="20"/>
        </w:rPr>
        <w:t xml:space="preserve">, we will use the population clamp to manipulate the homeostatic state of DCNs. </w:t>
      </w:r>
      <w:r w:rsidR="00DD69D7">
        <w:rPr>
          <w:rFonts w:ascii="Arial" w:hAnsi="Arial"/>
          <w:sz w:val="20"/>
          <w:szCs w:val="20"/>
        </w:rPr>
        <w:t>W</w:t>
      </w:r>
      <w:r w:rsidR="00904BBC">
        <w:rPr>
          <w:rFonts w:ascii="Arial" w:hAnsi="Arial"/>
          <w:sz w:val="20"/>
          <w:szCs w:val="20"/>
        </w:rPr>
        <w:t xml:space="preserve">e will </w:t>
      </w:r>
      <w:r w:rsidR="003677F9">
        <w:rPr>
          <w:rFonts w:ascii="Arial" w:hAnsi="Arial"/>
          <w:sz w:val="20"/>
          <w:szCs w:val="20"/>
        </w:rPr>
        <w:t xml:space="preserve">perform </w:t>
      </w:r>
      <w:r w:rsidR="00FF21C8" w:rsidRPr="00FF21C8">
        <w:rPr>
          <w:rFonts w:ascii="Arial" w:hAnsi="Arial"/>
          <w:sz w:val="20"/>
          <w:szCs w:val="20"/>
        </w:rPr>
        <w:t xml:space="preserve">experiments in which the activation of </w:t>
      </w:r>
      <w:r w:rsidR="00DD69D7">
        <w:rPr>
          <w:rFonts w:ascii="Arial" w:hAnsi="Arial"/>
          <w:sz w:val="20"/>
          <w:szCs w:val="20"/>
        </w:rPr>
        <w:t>excitatory and inhibitory</w:t>
      </w:r>
      <w:r w:rsidR="00FF21C8" w:rsidRPr="00FF21C8">
        <w:rPr>
          <w:rFonts w:ascii="Arial" w:hAnsi="Arial"/>
          <w:sz w:val="20"/>
          <w:szCs w:val="20"/>
        </w:rPr>
        <w:t xml:space="preserve"> neuronal sub-populations </w:t>
      </w:r>
      <w:r w:rsidR="00DD69D7">
        <w:rPr>
          <w:rFonts w:ascii="Arial" w:hAnsi="Arial"/>
          <w:sz w:val="20"/>
          <w:szCs w:val="20"/>
        </w:rPr>
        <w:t>are</w:t>
      </w:r>
      <w:r w:rsidR="00FF21C8" w:rsidRPr="00FF21C8">
        <w:rPr>
          <w:rFonts w:ascii="Arial" w:hAnsi="Arial"/>
          <w:sz w:val="20"/>
          <w:szCs w:val="20"/>
        </w:rPr>
        <w:t xml:space="preserve"> used to clamp network firing rate</w:t>
      </w:r>
      <w:r w:rsidR="0043401B">
        <w:rPr>
          <w:rFonts w:ascii="Arial" w:hAnsi="Arial"/>
          <w:sz w:val="20"/>
          <w:szCs w:val="20"/>
        </w:rPr>
        <w:t xml:space="preserve">. </w:t>
      </w:r>
      <w:r w:rsidR="00904BBC">
        <w:rPr>
          <w:rFonts w:ascii="Arial" w:hAnsi="Arial"/>
          <w:sz w:val="20"/>
          <w:szCs w:val="20"/>
        </w:rPr>
        <w:t xml:space="preserve">The </w:t>
      </w:r>
      <w:r w:rsidR="00DD69D7">
        <w:rPr>
          <w:rFonts w:ascii="Arial" w:hAnsi="Arial"/>
          <w:sz w:val="20"/>
          <w:szCs w:val="20"/>
        </w:rPr>
        <w:t>effect of each population clamp will be  compared</w:t>
      </w:r>
      <w:r w:rsidR="00FF21C8" w:rsidRPr="00FF21C8">
        <w:rPr>
          <w:rFonts w:ascii="Arial" w:hAnsi="Arial"/>
          <w:sz w:val="20"/>
          <w:szCs w:val="20"/>
        </w:rPr>
        <w:t xml:space="preserve"> to </w:t>
      </w:r>
      <w:r w:rsidR="0037469F">
        <w:rPr>
          <w:rFonts w:ascii="Arial" w:hAnsi="Arial"/>
          <w:sz w:val="20"/>
          <w:szCs w:val="20"/>
        </w:rPr>
        <w:t xml:space="preserve"> changes in synaptic strength </w:t>
      </w:r>
      <w:r w:rsidR="00904BBC">
        <w:rPr>
          <w:rFonts w:ascii="Arial" w:hAnsi="Arial"/>
          <w:sz w:val="20"/>
          <w:szCs w:val="20"/>
        </w:rPr>
        <w:t xml:space="preserve">to determine the </w:t>
      </w:r>
      <w:r w:rsidR="00DD69D7">
        <w:rPr>
          <w:rFonts w:ascii="Arial" w:hAnsi="Arial"/>
          <w:sz w:val="20"/>
          <w:szCs w:val="20"/>
        </w:rPr>
        <w:t xml:space="preserve">most effective means of </w:t>
      </w:r>
      <w:r w:rsidR="00904BBC">
        <w:rPr>
          <w:rFonts w:ascii="Arial" w:hAnsi="Arial"/>
          <w:sz w:val="20"/>
          <w:szCs w:val="20"/>
        </w:rPr>
        <w:t xml:space="preserve">modulating </w:t>
      </w:r>
      <w:r w:rsidR="00FF21C8" w:rsidRPr="00FF21C8">
        <w:rPr>
          <w:rFonts w:ascii="Arial" w:hAnsi="Arial"/>
          <w:sz w:val="20"/>
          <w:szCs w:val="20"/>
        </w:rPr>
        <w:t xml:space="preserve"> homeostatic plasticity</w:t>
      </w:r>
      <w:r w:rsidR="00904BBC">
        <w:rPr>
          <w:rFonts w:ascii="Arial" w:hAnsi="Arial"/>
          <w:sz w:val="20"/>
          <w:szCs w:val="20"/>
        </w:rPr>
        <w:t xml:space="preserve"> within the DCN. Finally, using </w:t>
      </w:r>
      <w:r w:rsidR="00FF21C8" w:rsidRPr="00FF21C8">
        <w:rPr>
          <w:rFonts w:ascii="Arial" w:hAnsi="Arial"/>
          <w:sz w:val="20"/>
          <w:szCs w:val="20"/>
        </w:rPr>
        <w:t>the neuronal subpopulation</w:t>
      </w:r>
      <w:r w:rsidR="00904BBC">
        <w:rPr>
          <w:rFonts w:ascii="Arial" w:hAnsi="Arial"/>
          <w:sz w:val="20"/>
          <w:szCs w:val="20"/>
        </w:rPr>
        <w:t xml:space="preserve"> </w:t>
      </w:r>
      <w:r w:rsidR="00FF21C8" w:rsidRPr="00FF21C8">
        <w:rPr>
          <w:rFonts w:ascii="Arial" w:hAnsi="Arial"/>
          <w:sz w:val="20"/>
          <w:szCs w:val="20"/>
        </w:rPr>
        <w:t xml:space="preserve"> capable of inducing the </w:t>
      </w:r>
      <w:r w:rsidR="0037469F">
        <w:rPr>
          <w:rFonts w:ascii="Arial" w:hAnsi="Arial"/>
          <w:sz w:val="20"/>
          <w:szCs w:val="20"/>
        </w:rPr>
        <w:t>most robust</w:t>
      </w:r>
      <w:r w:rsidR="0037469F" w:rsidRPr="00FF21C8">
        <w:rPr>
          <w:rFonts w:ascii="Arial" w:hAnsi="Arial"/>
          <w:sz w:val="20"/>
          <w:szCs w:val="20"/>
        </w:rPr>
        <w:t xml:space="preserve"> </w:t>
      </w:r>
      <w:r w:rsidR="00DD69D7">
        <w:rPr>
          <w:rFonts w:ascii="Arial" w:hAnsi="Arial"/>
          <w:sz w:val="20"/>
          <w:szCs w:val="20"/>
        </w:rPr>
        <w:t xml:space="preserve">homeostatic </w:t>
      </w:r>
      <w:r w:rsidR="00FF21C8" w:rsidRPr="00FF21C8">
        <w:rPr>
          <w:rFonts w:ascii="Arial" w:hAnsi="Arial"/>
          <w:sz w:val="20"/>
          <w:szCs w:val="20"/>
        </w:rPr>
        <w:t xml:space="preserve">effect, we will stabilize </w:t>
      </w:r>
      <w:r w:rsidR="0037469F">
        <w:rPr>
          <w:rFonts w:ascii="Arial" w:hAnsi="Arial"/>
          <w:sz w:val="20"/>
          <w:szCs w:val="20"/>
        </w:rPr>
        <w:t xml:space="preserve">bursting activity in </w:t>
      </w:r>
      <w:r w:rsidR="00FF21C8" w:rsidRPr="00FF21C8">
        <w:rPr>
          <w:rFonts w:ascii="Arial" w:hAnsi="Arial"/>
          <w:sz w:val="20"/>
          <w:szCs w:val="20"/>
        </w:rPr>
        <w:t xml:space="preserve">DCNs by adjusting their homeostatic state. </w:t>
      </w:r>
      <w:r w:rsidR="00A70BB8">
        <w:rPr>
          <w:rFonts w:ascii="Arial" w:hAnsi="Arial"/>
          <w:sz w:val="20"/>
          <w:szCs w:val="20"/>
        </w:rPr>
        <w:t>The experimental flow is outlined in [</w:t>
      </w:r>
      <w:r w:rsidR="00A70BB8" w:rsidRPr="00A70BB8">
        <w:rPr>
          <w:rFonts w:ascii="Arial" w:hAnsi="Arial"/>
          <w:sz w:val="20"/>
          <w:szCs w:val="20"/>
          <w:highlight w:val="yellow"/>
        </w:rPr>
        <w:t>Fig XX</w:t>
      </w:r>
      <w:r w:rsidR="00A70BB8">
        <w:rPr>
          <w:rFonts w:ascii="Arial" w:hAnsi="Arial"/>
          <w:sz w:val="20"/>
          <w:szCs w:val="20"/>
        </w:rPr>
        <w:t>].</w:t>
      </w:r>
    </w:p>
    <w:p w:rsidR="004350DF" w:rsidRPr="00FF21C8" w:rsidRDefault="009A13AC" w:rsidP="00E00AFC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  <w:r w:rsidRPr="009A13AC">
        <w:rPr>
          <w:rFonts w:ascii="Arial" w:hAnsi="Arial"/>
          <w:b/>
          <w:noProof/>
          <w:color w:val="000000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9pt;margin-top:1.8pt;width:112.9pt;height:183.25pt;z-index:251703296;mso-width-relative:margin;mso-height-relative:margin" o:regroupid="4" stroked="f">
            <v:textbox>
              <w:txbxContent>
                <w:p w:rsidR="00EA746B" w:rsidRPr="006143BF" w:rsidRDefault="00EA746B" w:rsidP="006143BF">
                  <w:pPr>
                    <w:pStyle w:val="Standard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143BF"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</w:rPr>
                    <w:t>Fig XX.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General experimental flow. 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Sister DCNs are </w:t>
                  </w:r>
                  <w:proofErr w:type="spellStart"/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plated</w:t>
                  </w:r>
                  <w:proofErr w:type="spellEnd"/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on MEAs then </w:t>
                  </w:r>
                  <w:proofErr w:type="spellStart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transfected</w:t>
                  </w:r>
                  <w:proofErr w:type="spellEnd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with various </w:t>
                  </w:r>
                  <w:proofErr w:type="spellStart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optogenetic</w:t>
                  </w:r>
                  <w:proofErr w:type="spellEnd"/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constructs and given time to grow and express. The networks are subsequently clamped to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a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specific population firing rate or left uncontrolled. T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he effect on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synaptic excitability, network stability and</w:t>
                  </w: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 firing rate statistics is then quantified</w:t>
                  </w:r>
                  <w:r w:rsidRPr="006143BF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:rsidR="00EA746B" w:rsidRDefault="00EA746B"/>
              </w:txbxContent>
            </v:textbox>
          </v:shape>
        </w:pict>
      </w:r>
      <w:commentRangeStart w:id="0"/>
      <w:r w:rsidR="0093456C">
        <w:rPr>
          <w:rFonts w:ascii="Arial" w:hAnsi="Arial"/>
          <w:b/>
          <w:noProof/>
          <w:color w:val="000000"/>
          <w:lang w:eastAsia="en-US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76835</wp:posOffset>
            </wp:positionV>
            <wp:extent cx="4954905" cy="2252980"/>
            <wp:effectExtent l="19050" t="0" r="0" b="0"/>
            <wp:wrapSquare wrapText="bothSides"/>
            <wp:docPr id="1" name="Picture 6" descr="C:\Users\Jon\Desktop\2011_nsf-biophotonics\fig\finished\overall-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n\Desktop\2011_nsf-biophotonics\fig\finished\overall-fl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0"/>
      <w:r w:rsidR="00E73180">
        <w:rPr>
          <w:rStyle w:val="CommentReference"/>
          <w:rFonts w:cs="Mangal"/>
        </w:rPr>
        <w:commentReference w:id="0"/>
      </w:r>
    </w:p>
    <w:p w:rsidR="00C1224C" w:rsidRPr="008379C6" w:rsidRDefault="006143BF" w:rsidP="00E00AFC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br w:type="page"/>
      </w:r>
      <w:r w:rsidR="00FF21C8" w:rsidRPr="008379C6">
        <w:rPr>
          <w:rFonts w:ascii="Arial" w:hAnsi="Arial"/>
          <w:b/>
          <w:color w:val="000000"/>
        </w:rPr>
        <w:lastRenderedPageBreak/>
        <w:t xml:space="preserve">Aim 1: </w:t>
      </w:r>
      <w:r w:rsidR="008379C6" w:rsidRPr="008379C6">
        <w:rPr>
          <w:rFonts w:ascii="Arial" w:hAnsi="Arial"/>
          <w:b/>
          <w:color w:val="000000"/>
        </w:rPr>
        <w:t>I</w:t>
      </w:r>
      <w:r w:rsidR="00DD69D7">
        <w:rPr>
          <w:rFonts w:ascii="Arial" w:hAnsi="Arial"/>
          <w:b/>
          <w:color w:val="000000"/>
        </w:rPr>
        <w:t>mplement and tune 4 forms of the</w:t>
      </w:r>
      <w:r w:rsidR="00FF21C8" w:rsidRPr="008379C6">
        <w:rPr>
          <w:rFonts w:ascii="Arial" w:hAnsi="Arial"/>
          <w:b/>
          <w:color w:val="000000"/>
        </w:rPr>
        <w:t xml:space="preserve"> optogenetic population clamp</w:t>
      </w:r>
    </w:p>
    <w:p w:rsidR="008379C6" w:rsidRPr="00F44FBC" w:rsidRDefault="00F44FBC" w:rsidP="00E00AFC">
      <w:pPr>
        <w:pStyle w:val="Standard"/>
        <w:jc w:val="both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 xml:space="preserve"> </w:t>
      </w:r>
    </w:p>
    <w:p w:rsidR="00FF21C8" w:rsidRDefault="00BD5874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1-A.</w:t>
      </w:r>
      <w:r w:rsidR="002430C0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E66287">
        <w:rPr>
          <w:rFonts w:ascii="Arial" w:hAnsi="Arial"/>
          <w:b/>
          <w:color w:val="000000"/>
          <w:sz w:val="20"/>
          <w:szCs w:val="20"/>
        </w:rPr>
        <w:t>MANIPULATING</w:t>
      </w:r>
      <w:r w:rsidR="00C1224C">
        <w:rPr>
          <w:rFonts w:ascii="Arial" w:hAnsi="Arial"/>
          <w:b/>
          <w:color w:val="000000"/>
          <w:sz w:val="20"/>
          <w:szCs w:val="20"/>
        </w:rPr>
        <w:t xml:space="preserve"> NETWORK AC</w:t>
      </w:r>
      <w:r w:rsidR="00904BBC">
        <w:rPr>
          <w:rFonts w:ascii="Arial" w:hAnsi="Arial"/>
          <w:b/>
          <w:color w:val="000000"/>
          <w:sz w:val="20"/>
          <w:szCs w:val="20"/>
        </w:rPr>
        <w:t xml:space="preserve">TIVITY USING DIFFERENT NEURONAL </w:t>
      </w:r>
      <w:r w:rsidR="00C1224C">
        <w:rPr>
          <w:rFonts w:ascii="Arial" w:hAnsi="Arial"/>
          <w:b/>
          <w:color w:val="000000"/>
          <w:sz w:val="20"/>
          <w:szCs w:val="20"/>
        </w:rPr>
        <w:t>SUBPOPULATIONS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108" w:tblpY="1409"/>
        <w:tblOverlap w:val="never"/>
        <w:tblW w:w="9738" w:type="dxa"/>
        <w:tblLayout w:type="fixed"/>
        <w:tblLook w:val="04A0"/>
      </w:tblPr>
      <w:tblGrid>
        <w:gridCol w:w="378"/>
        <w:gridCol w:w="1620"/>
        <w:gridCol w:w="450"/>
        <w:gridCol w:w="2250"/>
        <w:gridCol w:w="1260"/>
        <w:gridCol w:w="1260"/>
        <w:gridCol w:w="990"/>
        <w:gridCol w:w="1530"/>
      </w:tblGrid>
      <w:tr w:rsidR="00D55905" w:rsidRPr="004D1F4F" w:rsidTr="00865457">
        <w:trPr>
          <w:trHeight w:val="20"/>
        </w:trPr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0B81" w:rsidRPr="004D1F4F" w:rsidRDefault="00C60B81" w:rsidP="00E00AFC">
            <w:pPr>
              <w:ind w:left="-2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Construct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B91233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Excitation Wavelength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81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Transfected</w:t>
            </w:r>
            <w:proofErr w:type="spellEnd"/>
          </w:p>
          <w:p w:rsidR="00C60B81" w:rsidRPr="00B91233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Cell Activity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Network</w:t>
            </w:r>
          </w:p>
          <w:p w:rsidR="00C60B81" w:rsidRPr="00B91233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Default="00C60B81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Bidirectional</w:t>
            </w:r>
          </w:p>
          <w:p w:rsidR="00C60B81" w:rsidRPr="00B91233" w:rsidRDefault="008006CD" w:rsidP="00E00A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Combos</w:t>
            </w: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0B81" w:rsidRPr="00B91233" w:rsidRDefault="00C60B81" w:rsidP="00E00AF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Cell Type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233">
              <w:rPr>
                <w:rFonts w:ascii="Arial" w:hAnsi="Arial" w:cs="Arial"/>
                <w:b/>
                <w:sz w:val="18"/>
                <w:szCs w:val="18"/>
              </w:rPr>
              <w:t>Pyramidal Cells (</w:t>
            </w: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Glutamatergic</w:t>
            </w:r>
            <w:proofErr w:type="spellEnd"/>
            <w:r w:rsidRPr="00B912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BC154D">
            <w:pPr>
              <w:rPr>
                <w:rFonts w:ascii="Arial" w:hAnsi="Arial" w:cs="Arial"/>
                <w:sz w:val="18"/>
                <w:szCs w:val="18"/>
              </w:rPr>
            </w:pPr>
            <w:r w:rsidRPr="00B91233">
              <w:rPr>
                <w:rFonts w:ascii="Arial" w:hAnsi="Arial" w:cs="Arial"/>
                <w:sz w:val="18"/>
                <w:szCs w:val="18"/>
              </w:rPr>
              <w:t>Ca</w:t>
            </w:r>
            <w:r w:rsidR="00BC154D">
              <w:rPr>
                <w:rFonts w:ascii="Arial" w:hAnsi="Arial" w:cs="Arial"/>
                <w:sz w:val="18"/>
                <w:szCs w:val="18"/>
              </w:rPr>
              <w:t>M</w:t>
            </w:r>
            <w:r w:rsidRPr="00B91233">
              <w:rPr>
                <w:rFonts w:ascii="Arial" w:hAnsi="Arial" w:cs="Arial"/>
                <w:sz w:val="18"/>
                <w:szCs w:val="18"/>
              </w:rPr>
              <w:t>KIIα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 w:rsidRPr="00B91233">
              <w:rPr>
                <w:rFonts w:ascii="Arial" w:hAnsi="Arial" w:cs="Arial"/>
                <w:sz w:val="18"/>
                <w:szCs w:val="18"/>
              </w:rPr>
              <w:t>ChR2</w:t>
            </w:r>
            <w:r w:rsidR="00D55905">
              <w:rPr>
                <w:rFonts w:ascii="Arial" w:hAnsi="Arial" w:cs="Arial"/>
                <w:sz w:val="18"/>
                <w:szCs w:val="18"/>
              </w:rPr>
              <w:t>-mCherry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B81" w:rsidRPr="00534BB2" w:rsidRDefault="00C60B81" w:rsidP="00E00AF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0070C0"/>
                <w:sz w:val="20"/>
                <w:szCs w:val="20"/>
              </w:rPr>
              <w:t>480 nm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B81" w:rsidRPr="00375A91" w:rsidRDefault="00534BB2" w:rsidP="00E00AFC">
            <w:pPr>
              <w:jc w:val="center"/>
              <w:rPr>
                <w:rFonts w:ascii="Arial" w:hAnsi="Arial" w:cs="Arial"/>
                <w:color w:val="00FF00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534BB2" w:rsidP="00E00AF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0B81" w:rsidRDefault="009A13AC" w:rsidP="00E00AFC">
            <w:pPr>
              <w:jc w:val="both"/>
              <w:rPr>
                <w:rFonts w:ascii="Arial" w:hAnsi="Arial" w:cs="Arial"/>
                <w:color w:val="00FF00"/>
              </w:rPr>
            </w:pPr>
            <w:r w:rsidRPr="009A13AC">
              <w:rPr>
                <w:rFonts w:ascii="Arial" w:hAnsi="Arial"/>
                <w:noProof/>
                <w:color w:val="000000"/>
                <w:sz w:val="20"/>
                <w:szCs w:val="20"/>
                <w:lang w:eastAsia="en-US" w:bidi="ar-SA"/>
              </w:rPr>
              <w:pict>
                <v:group id="_x0000_s1075" style="position:absolute;left:0;text-align:left;margin-left:-1.1pt;margin-top:1.5pt;width:80.5pt;height:63.7pt;z-index:251702272;mso-position-horizontal-relative:text;mso-position-vertical-relative:text" coordorigin="9960,4395" coordsize="1610,1274">
                  <v:group id="_x0000_s1074" style="position:absolute;left:9960;top:4461;width:757;height:1208" coordorigin="9960,4461" coordsize="757,1208">
                    <v:group id="_x0000_s1056" style="position:absolute;left:9960;top:4505;width:255;height:346" coordorigin="9960,4505" coordsize="255,34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3" type="#_x0000_t32" style="position:absolute;left:9962;top:4505;width:253;height:0;flip:x" o:connectortype="straight">
                        <v:stroke endarrow="block"/>
                      </v:shape>
                      <v:shape id="_x0000_s1054" type="#_x0000_t32" style="position:absolute;left:9960;top:4851;width:253;height:0;flip:x" o:connectortype="straight">
                        <v:stroke endarrow="block"/>
                      </v:shape>
                      <v:shape id="_x0000_s1055" type="#_x0000_t32" style="position:absolute;left:10213;top:4505;width:0;height:346" o:connectortype="straight"/>
                    </v:group>
                    <v:group id="_x0000_s1057" style="position:absolute;left:9961;top:5195;width:255;height:346" coordorigin="9960,4505" coordsize="255,346">
                      <v:shape id="_x0000_s1058" type="#_x0000_t32" style="position:absolute;left:9962;top:4505;width:253;height:0;flip:x" o:connectortype="straight">
                        <v:stroke endarrow="block"/>
                      </v:shape>
                      <v:shape id="_x0000_s1059" type="#_x0000_t32" style="position:absolute;left:9960;top:4851;width:253;height:0;flip:x" o:connectortype="straight">
                        <v:stroke endarrow="block"/>
                      </v:shape>
                      <v:shape id="_x0000_s1060" type="#_x0000_t32" style="position:absolute;left:10213;top:4505;width:0;height:346" o:connectortype="straight"/>
                    </v:group>
                    <v:shape id="_x0000_s1069" type="#_x0000_t202" style="position:absolute;left:10092;top:4461;width:625;height:493;mso-width-relative:margin;mso-height-relative:margin" filled="f" stroked="f">
                      <v:textbox style="mso-next-textbox:#_x0000_s1069">
                        <w:txbxContent>
                          <w:p w:rsidR="00EA746B" w:rsidRDefault="00EA746B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_x0000_s1070" type="#_x0000_t202" style="position:absolute;left:10092;top:5176;width:625;height:493;mso-width-relative:margin;mso-height-relative:margin" filled="f" stroked="f">
                      <v:textbox style="mso-next-textbox:#_x0000_s1070">
                        <w:txbxContent>
                          <w:p w:rsidR="00EA746B" w:rsidRDefault="00EA746B" w:rsidP="008006CD"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073" style="position:absolute;left:10392;top:4395;width:1178;height:1244" coordorigin="10392,4395" coordsize="1178,1244">
                    <v:group id="_x0000_s1061" style="position:absolute;left:10392;top:4505;width:253;height:690" coordorigin="9960,4505" coordsize="255,346">
                      <v:shape id="_x0000_s1062" type="#_x0000_t32" style="position:absolute;left:9962;top:4505;width:253;height:0;flip:x" o:connectortype="straight">
                        <v:stroke endarrow="block"/>
                      </v:shape>
                      <v:shape id="_x0000_s1063" type="#_x0000_t32" style="position:absolute;left:9960;top:4851;width:253;height:0;flip:x" o:connectortype="straight">
                        <v:stroke endarrow="block"/>
                      </v:shape>
                      <v:shape id="_x0000_s1064" type="#_x0000_t32" style="position:absolute;left:10213;top:4505;width:0;height:346" o:connectortype="straight"/>
                    </v:group>
                    <v:group id="_x0000_s1065" style="position:absolute;left:10808;top:4841;width:253;height:690" coordorigin="9960,4505" coordsize="255,346">
                      <v:shape id="_x0000_s1066" type="#_x0000_t32" style="position:absolute;left:9962;top:4505;width:253;height:0;flip:x" o:connectortype="straight">
                        <v:stroke endarrow="block"/>
                      </v:shape>
                      <v:shape id="_x0000_s1067" type="#_x0000_t32" style="position:absolute;left:9960;top:4851;width:253;height:0;flip:x" o:connectortype="straight">
                        <v:stroke endarrow="block"/>
                      </v:shape>
                      <v:shape id="_x0000_s1068" type="#_x0000_t32" style="position:absolute;left:10213;top:4505;width:0;height:346" o:connectortype="straight"/>
                    </v:group>
                    <v:shape id="_x0000_s1071" type="#_x0000_t202" style="position:absolute;left:10534;top:4395;width:625;height:493;mso-width-relative:margin;mso-height-relative:margin" filled="f" stroked="f">
                      <v:textbox style="mso-next-textbox:#_x0000_s1071">
                        <w:txbxContent>
                          <w:p w:rsidR="00EA746B" w:rsidRDefault="00EA746B" w:rsidP="008006CD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_x0000_s1072" type="#_x0000_t202" style="position:absolute;left:10945;top:5146;width:625;height:493;mso-width-relative:margin;mso-height-relative:margin" filled="f" stroked="f">
                      <v:textbox style="mso-next-textbox:#_x0000_s1072">
                        <w:txbxContent>
                          <w:p w:rsidR="00EA746B" w:rsidRDefault="00EA746B" w:rsidP="008006CD"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BC15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sz w:val="18"/>
                <w:szCs w:val="18"/>
              </w:rPr>
              <w:t>Ca</w:t>
            </w:r>
            <w:r w:rsidR="00BC154D">
              <w:rPr>
                <w:rFonts w:ascii="Arial" w:hAnsi="Arial" w:cs="Arial"/>
                <w:sz w:val="18"/>
                <w:szCs w:val="18"/>
              </w:rPr>
              <w:t>M</w:t>
            </w:r>
            <w:r w:rsidRPr="00B91233">
              <w:rPr>
                <w:rFonts w:ascii="Arial" w:hAnsi="Arial" w:cs="Arial"/>
                <w:sz w:val="18"/>
                <w:szCs w:val="18"/>
              </w:rPr>
              <w:t>KIIα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ArchT</w:t>
            </w:r>
            <w:r w:rsidR="00D55905">
              <w:rPr>
                <w:rFonts w:ascii="Arial" w:hAnsi="Arial" w:cs="Arial"/>
                <w:sz w:val="18"/>
                <w:szCs w:val="18"/>
              </w:rPr>
              <w:t>-eGFP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534BB2" w:rsidRDefault="00C60B81" w:rsidP="00534BB2">
            <w:pPr>
              <w:jc w:val="center"/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5</w:t>
            </w:r>
            <w:r w:rsidR="00534BB2"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32</w:t>
            </w: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 xml:space="preserve"> nm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B81" w:rsidRPr="00841215" w:rsidRDefault="00C60B81" w:rsidP="00E00AFC">
            <w:pPr>
              <w:jc w:val="center"/>
              <w:rPr>
                <w:rFonts w:ascii="Arial" w:hAnsi="Arial" w:cs="Arial"/>
                <w:color w:val="FF0000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0B81" w:rsidRPr="00841215" w:rsidRDefault="00C60B81" w:rsidP="00E00AFC">
            <w:pPr>
              <w:jc w:val="both"/>
              <w:rPr>
                <w:rFonts w:ascii="Cambria Math" w:hAnsi="Cambria Math" w:cs="Cambria Math"/>
                <w:color w:val="FF0000"/>
              </w:rPr>
            </w:pP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Parvalbumin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  <w:p w:rsidR="00C60B81" w:rsidRPr="00B91233" w:rsidRDefault="00C60B81" w:rsidP="00E00A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Interneurons</w:t>
            </w:r>
            <w:proofErr w:type="spellEnd"/>
            <w:r w:rsidRPr="00B9123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91233">
              <w:rPr>
                <w:rFonts w:ascii="Arial" w:hAnsi="Arial" w:cs="Arial"/>
                <w:b/>
                <w:sz w:val="18"/>
                <w:szCs w:val="18"/>
              </w:rPr>
              <w:t>GABAergic</w:t>
            </w:r>
            <w:proofErr w:type="spellEnd"/>
            <w:r w:rsidRPr="00B912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fPV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 w:rsidRPr="00B91233">
              <w:rPr>
                <w:rFonts w:ascii="Arial" w:hAnsi="Arial" w:cs="Arial"/>
                <w:sz w:val="18"/>
                <w:szCs w:val="18"/>
              </w:rPr>
              <w:t>C1V1</w:t>
            </w:r>
            <w:r w:rsidR="00D55905">
              <w:rPr>
                <w:rFonts w:ascii="Arial" w:hAnsi="Arial" w:cs="Arial"/>
                <w:sz w:val="18"/>
                <w:szCs w:val="18"/>
              </w:rPr>
              <w:t>-eGFP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B81" w:rsidRPr="00534BB2" w:rsidRDefault="00C60B81" w:rsidP="00534BB2">
            <w:pPr>
              <w:jc w:val="center"/>
              <w:rPr>
                <w:rFonts w:ascii="Arial" w:hAnsi="Arial" w:cs="Arial"/>
                <w:b/>
                <w:color w:val="00FF0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5</w:t>
            </w:r>
            <w:r w:rsidR="00534BB2"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>32</w:t>
            </w:r>
            <w:r w:rsidRPr="00534BB2">
              <w:rPr>
                <w:rFonts w:ascii="Arial" w:hAnsi="Arial" w:cs="Arial"/>
                <w:b/>
                <w:color w:val="00FF00"/>
                <w:sz w:val="20"/>
                <w:szCs w:val="20"/>
              </w:rPr>
              <w:t xml:space="preserve"> nm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B81" w:rsidRPr="00A64E8F" w:rsidRDefault="00534BB2" w:rsidP="00E00AF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0B81" w:rsidRPr="00841215" w:rsidRDefault="00C60B81" w:rsidP="00E00AFC">
            <w:pPr>
              <w:jc w:val="both"/>
              <w:rPr>
                <w:rFonts w:ascii="Cambria Math" w:hAnsi="Cambria Math" w:cs="Cambria Math"/>
                <w:color w:val="FF0000"/>
              </w:rPr>
            </w:pPr>
          </w:p>
        </w:tc>
      </w:tr>
      <w:tr w:rsidR="00D55905" w:rsidRPr="004D1F4F" w:rsidTr="00865457">
        <w:trPr>
          <w:cantSplit/>
          <w:trHeight w:val="2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4D1F4F" w:rsidRDefault="00C60B81" w:rsidP="00E00A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E8F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B91233" w:rsidRDefault="00C60B81" w:rsidP="00E00AF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fPV</w:t>
            </w:r>
            <w:proofErr w:type="spellEnd"/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Mac</w:t>
            </w:r>
            <w:r w:rsidR="00D55905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D55905">
              <w:rPr>
                <w:rFonts w:ascii="Arial" w:hAnsi="Arial" w:cs="Arial"/>
                <w:sz w:val="18"/>
                <w:szCs w:val="18"/>
              </w:rPr>
              <w:t>eGFP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Pr="00534BB2" w:rsidRDefault="00C60B81" w:rsidP="00E00AFC">
            <w:pPr>
              <w:jc w:val="center"/>
              <w:rPr>
                <w:rFonts w:ascii="Cambria Math" w:hAnsi="Cambria Math" w:cs="Cambria Math"/>
                <w:b/>
                <w:color w:val="FFC000"/>
                <w:sz w:val="20"/>
                <w:szCs w:val="20"/>
              </w:rPr>
            </w:pPr>
            <w:r w:rsidRPr="00534BB2">
              <w:rPr>
                <w:rFonts w:ascii="Arial" w:hAnsi="Arial" w:cs="Arial"/>
                <w:b/>
                <w:color w:val="FFC000"/>
                <w:sz w:val="20"/>
                <w:szCs w:val="20"/>
              </w:rPr>
              <w:t>620 nm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B81" w:rsidRPr="00A64E8F" w:rsidRDefault="00C60B81" w:rsidP="00E00AFC">
            <w:pPr>
              <w:jc w:val="center"/>
              <w:rPr>
                <w:rFonts w:ascii="Arial" w:hAnsi="Arial" w:cs="Arial"/>
              </w:rPr>
            </w:pPr>
            <w:r w:rsidRPr="00841215">
              <w:rPr>
                <w:rFonts w:ascii="Cambria Math" w:hAnsi="Cambria Math" w:cs="Cambria Math"/>
                <w:color w:val="FF0000"/>
              </w:rPr>
              <w:t>⬇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B81" w:rsidRPr="00A64E8F" w:rsidRDefault="00534BB2" w:rsidP="00E00AF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color w:val="00FF00"/>
                  </w:rPr>
                  <m:t>⬆</m:t>
                </m:r>
              </m:oMath>
            </m:oMathPara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81" w:rsidRDefault="00C60B81" w:rsidP="00E00AFC">
            <w:pPr>
              <w:jc w:val="both"/>
              <w:rPr>
                <w:rFonts w:ascii="Arial" w:hAnsi="Arial" w:cs="Arial"/>
                <w:color w:val="00FF00"/>
              </w:rPr>
            </w:pPr>
          </w:p>
        </w:tc>
      </w:tr>
    </w:tbl>
    <w:bookmarkEnd w:id="1"/>
    <w:p w:rsidR="005A4E0B" w:rsidRDefault="0043401B" w:rsidP="005A4E0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 w:rsidR="00EA7EDA"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23B99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43401B">
        <w:rPr>
          <w:rFonts w:ascii="Arial" w:hAnsi="Arial"/>
          <w:color w:val="000000"/>
          <w:sz w:val="20"/>
          <w:szCs w:val="20"/>
        </w:rPr>
        <w:t xml:space="preserve">A high performance population clamp should allow for control of network dynamics over a wide range of </w:t>
      </w:r>
      <w:r>
        <w:rPr>
          <w:rFonts w:ascii="Arial" w:hAnsi="Arial"/>
          <w:color w:val="000000"/>
          <w:sz w:val="20"/>
          <w:szCs w:val="20"/>
        </w:rPr>
        <w:t>activity</w:t>
      </w:r>
      <w:r w:rsidRPr="0043401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43401B">
        <w:rPr>
          <w:rFonts w:ascii="Arial" w:hAnsi="Arial"/>
          <w:color w:val="000000"/>
          <w:sz w:val="20"/>
          <w:szCs w:val="20"/>
        </w:rPr>
        <w:t>setpoints</w:t>
      </w:r>
      <w:proofErr w:type="spellEnd"/>
      <w:r w:rsidRPr="0043401B">
        <w:rPr>
          <w:rFonts w:ascii="Arial" w:hAnsi="Arial"/>
          <w:color w:val="000000"/>
          <w:sz w:val="20"/>
          <w:szCs w:val="20"/>
        </w:rPr>
        <w:t xml:space="preserve">, both above and below </w:t>
      </w:r>
      <w:r w:rsidR="00A975CC">
        <w:rPr>
          <w:rFonts w:ascii="Arial" w:hAnsi="Arial"/>
          <w:color w:val="000000"/>
          <w:sz w:val="20"/>
          <w:szCs w:val="20"/>
        </w:rPr>
        <w:t>spontaneous</w:t>
      </w:r>
      <w:r w:rsidRPr="0043401B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network firing rates. </w:t>
      </w:r>
      <w:r w:rsidR="00EE56C6">
        <w:rPr>
          <w:rFonts w:ascii="Arial" w:hAnsi="Arial"/>
          <w:color w:val="000000"/>
          <w:sz w:val="20"/>
          <w:szCs w:val="20"/>
        </w:rPr>
        <w:t>However, the</w:t>
      </w:r>
      <w:r w:rsidR="00D23B99">
        <w:rPr>
          <w:rFonts w:ascii="Arial" w:hAnsi="Arial"/>
          <w:color w:val="000000"/>
          <w:sz w:val="20"/>
          <w:szCs w:val="20"/>
        </w:rPr>
        <w:t xml:space="preserve"> </w:t>
      </w:r>
      <w:r w:rsidR="00904BBC">
        <w:rPr>
          <w:rFonts w:ascii="Arial" w:hAnsi="Arial"/>
          <w:color w:val="000000"/>
          <w:sz w:val="20"/>
          <w:szCs w:val="20"/>
        </w:rPr>
        <w:t xml:space="preserve">physiological </w:t>
      </w:r>
      <w:r w:rsidR="00D23B99">
        <w:rPr>
          <w:rFonts w:ascii="Arial" w:hAnsi="Arial"/>
          <w:color w:val="000000"/>
          <w:sz w:val="20"/>
          <w:szCs w:val="20"/>
        </w:rPr>
        <w:t xml:space="preserve">means by which </w:t>
      </w:r>
      <w:r w:rsidR="004D1564">
        <w:rPr>
          <w:rFonts w:ascii="Arial" w:hAnsi="Arial"/>
          <w:color w:val="000000"/>
          <w:sz w:val="20"/>
          <w:szCs w:val="20"/>
        </w:rPr>
        <w:t xml:space="preserve">network </w:t>
      </w:r>
      <w:r w:rsidR="00D23B99">
        <w:rPr>
          <w:rFonts w:ascii="Arial" w:hAnsi="Arial"/>
          <w:color w:val="000000"/>
          <w:sz w:val="20"/>
          <w:szCs w:val="20"/>
        </w:rPr>
        <w:t xml:space="preserve">activity is modulated </w:t>
      </w:r>
      <w:r w:rsidR="00EE56C6">
        <w:rPr>
          <w:rFonts w:ascii="Arial" w:hAnsi="Arial"/>
          <w:color w:val="000000"/>
          <w:sz w:val="20"/>
          <w:szCs w:val="20"/>
        </w:rPr>
        <w:t xml:space="preserve">will have </w:t>
      </w:r>
      <w:r w:rsidR="00C1224C">
        <w:rPr>
          <w:rFonts w:ascii="Arial" w:hAnsi="Arial"/>
          <w:color w:val="000000"/>
          <w:sz w:val="20"/>
          <w:szCs w:val="20"/>
        </w:rPr>
        <w:t>consequences</w:t>
      </w:r>
      <w:r w:rsidR="00EE56C6">
        <w:rPr>
          <w:rFonts w:ascii="Arial" w:hAnsi="Arial"/>
          <w:color w:val="000000"/>
          <w:sz w:val="20"/>
          <w:szCs w:val="20"/>
        </w:rPr>
        <w:t xml:space="preserve"> on </w:t>
      </w:r>
      <w:r w:rsidR="00D23B99">
        <w:rPr>
          <w:rFonts w:ascii="Arial" w:hAnsi="Arial"/>
          <w:color w:val="000000"/>
          <w:sz w:val="20"/>
          <w:szCs w:val="20"/>
        </w:rPr>
        <w:t>the degree of homeostatic change induced</w:t>
      </w:r>
      <w:r w:rsidR="001334A2">
        <w:rPr>
          <w:rFonts w:ascii="Arial" w:hAnsi="Arial"/>
          <w:color w:val="000000"/>
          <w:sz w:val="20"/>
          <w:szCs w:val="20"/>
        </w:rPr>
        <w:t xml:space="preserve"> </w:t>
      </w:r>
      <w:r w:rsidR="00DD69D7">
        <w:rPr>
          <w:rFonts w:ascii="Arial" w:hAnsi="Arial"/>
          <w:color w:val="000000"/>
          <w:sz w:val="20"/>
          <w:szCs w:val="20"/>
        </w:rPr>
        <w:t>[22]</w:t>
      </w:r>
      <w:r w:rsidR="00D23B99">
        <w:rPr>
          <w:rFonts w:ascii="Arial" w:hAnsi="Arial"/>
          <w:color w:val="000000"/>
          <w:sz w:val="20"/>
          <w:szCs w:val="20"/>
        </w:rPr>
        <w:t xml:space="preserve">. </w:t>
      </w:r>
      <w:r w:rsidR="00EE56C6">
        <w:rPr>
          <w:rFonts w:ascii="Arial" w:hAnsi="Arial"/>
          <w:color w:val="000000"/>
          <w:sz w:val="20"/>
          <w:szCs w:val="20"/>
        </w:rPr>
        <w:t xml:space="preserve"> </w:t>
      </w:r>
      <w:r w:rsidR="00BD5874">
        <w:rPr>
          <w:rFonts w:ascii="Arial" w:hAnsi="Arial"/>
          <w:color w:val="000000"/>
          <w:sz w:val="20"/>
          <w:szCs w:val="20"/>
        </w:rPr>
        <w:t>C</w:t>
      </w:r>
      <w:r w:rsidR="004D1564">
        <w:rPr>
          <w:rFonts w:ascii="Arial" w:hAnsi="Arial"/>
          <w:color w:val="000000"/>
          <w:sz w:val="20"/>
          <w:szCs w:val="20"/>
        </w:rPr>
        <w:t xml:space="preserve">ertain neuronal subpopulations </w:t>
      </w:r>
      <w:r w:rsidR="00EE56C6">
        <w:rPr>
          <w:rFonts w:ascii="Arial" w:hAnsi="Arial"/>
          <w:color w:val="000000"/>
          <w:sz w:val="20"/>
          <w:szCs w:val="20"/>
        </w:rPr>
        <w:t xml:space="preserve">may be more effective </w:t>
      </w:r>
      <w:r w:rsidR="00BD5874">
        <w:rPr>
          <w:rFonts w:ascii="Arial" w:hAnsi="Arial"/>
          <w:color w:val="000000"/>
          <w:sz w:val="20"/>
          <w:szCs w:val="20"/>
        </w:rPr>
        <w:t>handles for</w:t>
      </w:r>
      <w:r w:rsidR="004D1564">
        <w:rPr>
          <w:rFonts w:ascii="Arial" w:hAnsi="Arial"/>
          <w:color w:val="000000"/>
          <w:sz w:val="20"/>
          <w:szCs w:val="20"/>
        </w:rPr>
        <w:t xml:space="preserve"> </w:t>
      </w:r>
      <w:r w:rsidR="002C45F0">
        <w:rPr>
          <w:rFonts w:ascii="Arial" w:hAnsi="Arial"/>
          <w:color w:val="000000"/>
          <w:sz w:val="20"/>
          <w:szCs w:val="20"/>
        </w:rPr>
        <w:t>controlling</w:t>
      </w:r>
      <w:r w:rsidR="004D1564">
        <w:rPr>
          <w:rFonts w:ascii="Arial" w:hAnsi="Arial"/>
          <w:color w:val="000000"/>
          <w:sz w:val="20"/>
          <w:szCs w:val="20"/>
        </w:rPr>
        <w:t xml:space="preserve"> network-wide firing rate</w:t>
      </w:r>
      <w:r w:rsidR="00F57349">
        <w:rPr>
          <w:rFonts w:ascii="Arial" w:hAnsi="Arial"/>
          <w:color w:val="000000"/>
          <w:sz w:val="20"/>
          <w:szCs w:val="20"/>
        </w:rPr>
        <w:t xml:space="preserve"> over long time periods</w:t>
      </w:r>
      <w:r w:rsidR="00EE56C6">
        <w:rPr>
          <w:rFonts w:ascii="Arial" w:hAnsi="Arial"/>
          <w:color w:val="000000"/>
          <w:sz w:val="20"/>
          <w:szCs w:val="20"/>
        </w:rPr>
        <w:t xml:space="preserve">. </w:t>
      </w:r>
      <w:r w:rsidR="00C60043">
        <w:rPr>
          <w:rFonts w:ascii="Arial" w:hAnsi="Arial"/>
          <w:color w:val="000000"/>
          <w:sz w:val="20"/>
          <w:szCs w:val="20"/>
        </w:rPr>
        <w:t>W</w:t>
      </w:r>
      <w:r w:rsidR="00C1224C">
        <w:rPr>
          <w:rFonts w:ascii="Arial" w:hAnsi="Arial"/>
          <w:color w:val="000000"/>
          <w:sz w:val="20"/>
          <w:szCs w:val="20"/>
        </w:rPr>
        <w:t xml:space="preserve">e will </w:t>
      </w:r>
      <w:r w:rsidR="004D1564">
        <w:rPr>
          <w:rFonts w:ascii="Arial" w:hAnsi="Arial"/>
          <w:color w:val="000000"/>
          <w:sz w:val="20"/>
          <w:szCs w:val="20"/>
        </w:rPr>
        <w:t>investigate</w:t>
      </w:r>
      <w:r w:rsidR="00C1224C">
        <w:rPr>
          <w:rFonts w:ascii="Arial" w:hAnsi="Arial"/>
          <w:color w:val="000000"/>
          <w:sz w:val="20"/>
          <w:szCs w:val="20"/>
        </w:rPr>
        <w:t xml:space="preserve"> </w:t>
      </w:r>
      <w:r w:rsidR="00DD69D7">
        <w:rPr>
          <w:rFonts w:ascii="Arial" w:hAnsi="Arial"/>
          <w:color w:val="000000"/>
          <w:sz w:val="20"/>
          <w:szCs w:val="20"/>
        </w:rPr>
        <w:t>four</w:t>
      </w:r>
      <w:r w:rsidR="00C1224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C1224C">
        <w:rPr>
          <w:rFonts w:ascii="Arial" w:hAnsi="Arial"/>
          <w:color w:val="000000"/>
          <w:sz w:val="20"/>
          <w:szCs w:val="20"/>
        </w:rPr>
        <w:t>optogenetic</w:t>
      </w:r>
      <w:proofErr w:type="spellEnd"/>
      <w:r w:rsidR="00C1224C">
        <w:rPr>
          <w:rFonts w:ascii="Arial" w:hAnsi="Arial"/>
          <w:color w:val="000000"/>
          <w:sz w:val="20"/>
          <w:szCs w:val="20"/>
        </w:rPr>
        <w:t xml:space="preserve"> constructs</w:t>
      </w:r>
      <w:r w:rsidR="004D1564">
        <w:rPr>
          <w:rFonts w:ascii="Arial" w:hAnsi="Arial"/>
          <w:color w:val="000000"/>
          <w:sz w:val="20"/>
          <w:szCs w:val="20"/>
        </w:rPr>
        <w:t xml:space="preserve"> </w:t>
      </w:r>
      <w:r w:rsidR="00DD69D7">
        <w:rPr>
          <w:rFonts w:ascii="Arial" w:hAnsi="Arial"/>
          <w:color w:val="000000"/>
          <w:sz w:val="20"/>
          <w:szCs w:val="20"/>
        </w:rPr>
        <w:t xml:space="preserve">as </w:t>
      </w:r>
      <w:r w:rsidR="004D1564">
        <w:rPr>
          <w:rFonts w:ascii="Arial" w:hAnsi="Arial"/>
          <w:color w:val="000000"/>
          <w:sz w:val="20"/>
          <w:szCs w:val="20"/>
        </w:rPr>
        <w:t xml:space="preserve">handles for network activity that </w:t>
      </w:r>
      <w:r w:rsidR="00904BBC">
        <w:rPr>
          <w:rFonts w:ascii="Arial" w:hAnsi="Arial"/>
          <w:color w:val="000000"/>
          <w:sz w:val="20"/>
          <w:szCs w:val="20"/>
        </w:rPr>
        <w:t>employ</w:t>
      </w:r>
      <w:r w:rsidR="00C1224C">
        <w:rPr>
          <w:rFonts w:ascii="Arial" w:hAnsi="Arial"/>
          <w:color w:val="000000"/>
          <w:sz w:val="20"/>
          <w:szCs w:val="20"/>
        </w:rPr>
        <w:t xml:space="preserve"> </w:t>
      </w:r>
      <w:r w:rsidR="00764EE8">
        <w:rPr>
          <w:rFonts w:ascii="Arial" w:hAnsi="Arial"/>
          <w:color w:val="000000"/>
          <w:sz w:val="20"/>
          <w:szCs w:val="20"/>
        </w:rPr>
        <w:t>distinct</w:t>
      </w:r>
      <w:r w:rsidR="00904BBC">
        <w:rPr>
          <w:rFonts w:ascii="Arial" w:hAnsi="Arial"/>
          <w:color w:val="000000"/>
          <w:sz w:val="20"/>
          <w:szCs w:val="20"/>
        </w:rPr>
        <w:t xml:space="preserve"> </w:t>
      </w:r>
      <w:r w:rsidR="00764EE8">
        <w:rPr>
          <w:rFonts w:ascii="Arial" w:hAnsi="Arial"/>
          <w:color w:val="000000"/>
          <w:sz w:val="20"/>
          <w:szCs w:val="20"/>
        </w:rPr>
        <w:t>neural circuitry</w:t>
      </w:r>
      <w:r w:rsidR="009733DB">
        <w:rPr>
          <w:rFonts w:ascii="Arial" w:hAnsi="Arial"/>
          <w:color w:val="000000"/>
          <w:sz w:val="20"/>
          <w:szCs w:val="20"/>
        </w:rPr>
        <w:t>.</w:t>
      </w:r>
    </w:p>
    <w:p w:rsidR="00F44FBC" w:rsidRPr="005A4E0B" w:rsidRDefault="009A13AC" w:rsidP="005A4E0B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  <w:r w:rsidRPr="009A13AC">
        <w:rPr>
          <w:rFonts w:asciiTheme="majorHAnsi" w:hAnsiTheme="majorHAnsi"/>
          <w:noProof/>
          <w:color w:val="000000"/>
          <w:sz w:val="6"/>
          <w:szCs w:val="18"/>
          <w:lang w:eastAsia="zh-TW"/>
        </w:rPr>
        <w:pict>
          <v:shape id="_x0000_s1101" type="#_x0000_t202" style="position:absolute;left:0;text-align:left;margin-left:.8pt;margin-top:96.95pt;width:487.4pt;height:28.25pt;z-index:-251602944;mso-width-relative:margin;mso-height-relative:margin" wrapcoords="-33 0 -33 21046 21600 21046 21600 0 -33 0" stroked="f">
            <v:textbox style="mso-next-textbox:#_x0000_s1101" inset="0,0,0,0">
              <w:txbxContent>
                <w:p w:rsidR="002F03E1" w:rsidRPr="002F03E1" w:rsidRDefault="002F03E1">
                  <w:pPr>
                    <w:rPr>
                      <w:rFonts w:cs="Times New Roman"/>
                    </w:rPr>
                  </w:pPr>
                  <w:r w:rsidRPr="002F03E1">
                    <w:rPr>
                      <w:rFonts w:cs="Times New Roman"/>
                      <w:b/>
                      <w:color w:val="000000"/>
                      <w:sz w:val="18"/>
                      <w:szCs w:val="18"/>
                    </w:rPr>
                    <w:t xml:space="preserve">Table XX: </w:t>
                  </w:r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Four </w:t>
                  </w:r>
                  <w:proofErr w:type="spellStart"/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>optogenetic</w:t>
                  </w:r>
                  <w:proofErr w:type="spellEnd"/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strategies for bi-directional population control using genetically specified neuronal subpopulations. The separated action spectrum of construct pairs allows co-excitation without interference.</w:t>
                  </w:r>
                </w:p>
              </w:txbxContent>
            </v:textbox>
            <w10:wrap type="tight"/>
          </v:shape>
        </w:pict>
      </w:r>
    </w:p>
    <w:p w:rsidR="00EA746B" w:rsidRDefault="0043401B" w:rsidP="00E00AFC">
      <w:pPr>
        <w:pStyle w:val="FreeForm"/>
        <w:jc w:val="both"/>
        <w:rPr>
          <w:rFonts w:ascii="Arial" w:hAnsi="Arial"/>
          <w:sz w:val="20"/>
        </w:rPr>
      </w:pPr>
      <w:r w:rsidRPr="0043401B">
        <w:rPr>
          <w:rFonts w:ascii="Arial" w:hAnsi="Arial"/>
          <w:sz w:val="20"/>
          <w:u w:val="single"/>
        </w:rPr>
        <w:t>Methods:</w:t>
      </w:r>
      <w:r w:rsidRPr="00534B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</w:p>
    <w:p w:rsidR="009733DB" w:rsidRDefault="00EA746B" w:rsidP="009733DB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Viral constructs.  </w:t>
      </w:r>
      <w:r w:rsidR="00D5511B">
        <w:rPr>
          <w:rFonts w:ascii="Arial" w:hAnsi="Arial"/>
          <w:sz w:val="20"/>
        </w:rPr>
        <w:t>In collaboration w</w:t>
      </w:r>
      <w:r w:rsidR="00841215">
        <w:rPr>
          <w:rFonts w:ascii="Arial" w:hAnsi="Arial"/>
          <w:sz w:val="20"/>
        </w:rPr>
        <w:t xml:space="preserve">ith </w:t>
      </w:r>
      <w:r w:rsidR="00534BB2">
        <w:rPr>
          <w:rFonts w:ascii="Arial" w:hAnsi="Arial"/>
          <w:sz w:val="20"/>
        </w:rPr>
        <w:t xml:space="preserve">Robert Gross </w:t>
      </w:r>
      <w:r w:rsidR="00841215">
        <w:rPr>
          <w:rFonts w:ascii="Arial" w:hAnsi="Arial"/>
          <w:sz w:val="20"/>
        </w:rPr>
        <w:t>at Emory University (see attached letter</w:t>
      </w:r>
      <w:r w:rsidR="00534BB2">
        <w:rPr>
          <w:rFonts w:ascii="Arial" w:hAnsi="Arial"/>
          <w:sz w:val="20"/>
        </w:rPr>
        <w:t xml:space="preserve"> of support) we have employed</w:t>
      </w:r>
      <w:r w:rsidR="00841215">
        <w:rPr>
          <w:rFonts w:ascii="Arial" w:hAnsi="Arial"/>
          <w:sz w:val="20"/>
        </w:rPr>
        <w:t xml:space="preserve"> AAV2-CaMKIIα-ChR2-mCherry to drive ChR2 expression in neocortical </w:t>
      </w:r>
      <w:r w:rsidR="00841215" w:rsidRPr="00534BB2">
        <w:rPr>
          <w:rFonts w:ascii="Arial" w:hAnsi="Arial"/>
          <w:sz w:val="20"/>
          <w:highlight w:val="yellow"/>
        </w:rPr>
        <w:t>PY</w:t>
      </w:r>
      <w:r w:rsidR="00841215">
        <w:rPr>
          <w:rFonts w:ascii="Arial" w:hAnsi="Arial"/>
          <w:sz w:val="20"/>
        </w:rPr>
        <w:t xml:space="preserve"> cells, and verified its expression through imaging, MEA recordings, and whole-cell patch clamp recordings (Preliminary Data).  Using constructs obtained from Karl </w:t>
      </w:r>
      <w:proofErr w:type="spellStart"/>
      <w:r w:rsidR="00841215">
        <w:rPr>
          <w:rFonts w:ascii="Arial" w:hAnsi="Arial"/>
          <w:sz w:val="20"/>
        </w:rPr>
        <w:t>Diesseroth</w:t>
      </w:r>
      <w:proofErr w:type="spellEnd"/>
      <w:r w:rsidR="00841215">
        <w:rPr>
          <w:rFonts w:ascii="Arial" w:hAnsi="Arial"/>
          <w:sz w:val="20"/>
        </w:rPr>
        <w:t xml:space="preserve">, Ed Boyden, and Edward Callaway, we will create custom plasmids for the remaining three constructs shown in </w:t>
      </w:r>
      <w:r w:rsidR="00841215" w:rsidRPr="00841215">
        <w:rPr>
          <w:rFonts w:ascii="Arial" w:hAnsi="Arial"/>
          <w:sz w:val="20"/>
          <w:highlight w:val="yellow"/>
        </w:rPr>
        <w:t>Table XX</w:t>
      </w:r>
      <w:r w:rsidR="00841215">
        <w:rPr>
          <w:rFonts w:ascii="Arial" w:hAnsi="Arial"/>
          <w:sz w:val="20"/>
        </w:rPr>
        <w:t xml:space="preserve">.  In order to generate pAAV2-CamKIIα-ArchT-eGFP, </w:t>
      </w:r>
      <w:proofErr w:type="spellStart"/>
      <w:r w:rsidR="00841215">
        <w:rPr>
          <w:rFonts w:ascii="Arial" w:hAnsi="Arial"/>
          <w:sz w:val="20"/>
        </w:rPr>
        <w:t>cDNAs</w:t>
      </w:r>
      <w:proofErr w:type="spellEnd"/>
      <w:r w:rsidR="00841215">
        <w:rPr>
          <w:rFonts w:ascii="Arial" w:hAnsi="Arial"/>
          <w:sz w:val="20"/>
        </w:rPr>
        <w:t xml:space="preserve"> encoding the </w:t>
      </w:r>
      <w:proofErr w:type="spellStart"/>
      <w:r w:rsidR="00841215">
        <w:rPr>
          <w:rFonts w:ascii="Arial" w:hAnsi="Arial"/>
          <w:sz w:val="20"/>
        </w:rPr>
        <w:t>CaMKIIα</w:t>
      </w:r>
      <w:proofErr w:type="spellEnd"/>
      <w:r w:rsidR="00841215">
        <w:rPr>
          <w:rFonts w:ascii="Arial" w:hAnsi="Arial"/>
          <w:sz w:val="20"/>
        </w:rPr>
        <w:t xml:space="preserve"> promoter will be </w:t>
      </w:r>
      <w:proofErr w:type="spellStart"/>
      <w:r w:rsidR="00841215">
        <w:rPr>
          <w:rFonts w:ascii="Arial" w:hAnsi="Arial"/>
          <w:sz w:val="20"/>
        </w:rPr>
        <w:t>subcloned</w:t>
      </w:r>
      <w:proofErr w:type="spellEnd"/>
      <w:r w:rsidR="00841215">
        <w:rPr>
          <w:rFonts w:ascii="Arial" w:hAnsi="Arial"/>
          <w:sz w:val="20"/>
        </w:rPr>
        <w:t xml:space="preserve"> by PCR into the </w:t>
      </w:r>
      <w:proofErr w:type="spellStart"/>
      <w:r w:rsidR="00841215">
        <w:rPr>
          <w:rFonts w:ascii="Arial" w:hAnsi="Arial"/>
          <w:sz w:val="20"/>
        </w:rPr>
        <w:t>SmaI</w:t>
      </w:r>
      <w:proofErr w:type="spellEnd"/>
      <w:r w:rsidR="00841215">
        <w:rPr>
          <w:rFonts w:ascii="Arial" w:hAnsi="Arial"/>
          <w:sz w:val="20"/>
        </w:rPr>
        <w:t xml:space="preserve"> and </w:t>
      </w:r>
      <w:proofErr w:type="spellStart"/>
      <w:r w:rsidR="00841215">
        <w:rPr>
          <w:rFonts w:ascii="Arial" w:hAnsi="Arial"/>
          <w:sz w:val="20"/>
        </w:rPr>
        <w:t>Xbal</w:t>
      </w:r>
      <w:proofErr w:type="spellEnd"/>
      <w:r w:rsidR="00841215">
        <w:rPr>
          <w:rFonts w:ascii="Arial" w:hAnsi="Arial"/>
          <w:sz w:val="20"/>
        </w:rPr>
        <w:t xml:space="preserve"> restriction sites of the vector pAAV2-ArchT-</w:t>
      </w:r>
      <w:r w:rsidR="00D5511B">
        <w:rPr>
          <w:rFonts w:ascii="Arial" w:hAnsi="Arial"/>
          <w:sz w:val="20"/>
        </w:rPr>
        <w:t>e</w:t>
      </w:r>
      <w:r w:rsidR="00841215">
        <w:rPr>
          <w:rFonts w:ascii="Arial" w:hAnsi="Arial"/>
          <w:sz w:val="20"/>
        </w:rPr>
        <w:t xml:space="preserve">GFP.  For pAAV2-fPV-C1V1-eYFP, </w:t>
      </w:r>
      <w:proofErr w:type="spellStart"/>
      <w:r w:rsidR="00D5511B">
        <w:rPr>
          <w:rFonts w:ascii="Arial" w:hAnsi="Arial"/>
          <w:sz w:val="20"/>
        </w:rPr>
        <w:t>cDNAs</w:t>
      </w:r>
      <w:proofErr w:type="spellEnd"/>
      <w:r w:rsidR="00D5511B">
        <w:rPr>
          <w:rFonts w:ascii="Arial" w:hAnsi="Arial"/>
          <w:sz w:val="20"/>
        </w:rPr>
        <w:t xml:space="preserve"> encoding the</w:t>
      </w:r>
      <w:r w:rsidR="00841215">
        <w:rPr>
          <w:rFonts w:ascii="Arial" w:hAnsi="Arial"/>
          <w:sz w:val="20"/>
        </w:rPr>
        <w:t xml:space="preserve"> </w:t>
      </w:r>
      <w:proofErr w:type="spellStart"/>
      <w:r w:rsidR="00841215">
        <w:rPr>
          <w:rFonts w:ascii="Arial" w:hAnsi="Arial"/>
          <w:sz w:val="20"/>
        </w:rPr>
        <w:t>fPV</w:t>
      </w:r>
      <w:proofErr w:type="spellEnd"/>
      <w:r w:rsidR="00841215">
        <w:rPr>
          <w:rFonts w:ascii="Arial" w:hAnsi="Arial"/>
          <w:sz w:val="20"/>
        </w:rPr>
        <w:t xml:space="preserve"> promoter </w:t>
      </w:r>
      <w:r w:rsidR="00D5511B">
        <w:rPr>
          <w:rFonts w:ascii="Arial" w:hAnsi="Arial"/>
          <w:sz w:val="20"/>
        </w:rPr>
        <w:t xml:space="preserve">will be </w:t>
      </w:r>
      <w:proofErr w:type="spellStart"/>
      <w:r w:rsidR="00D5511B">
        <w:rPr>
          <w:rFonts w:ascii="Arial" w:hAnsi="Arial"/>
          <w:sz w:val="20"/>
        </w:rPr>
        <w:t>subcloned</w:t>
      </w:r>
      <w:proofErr w:type="spellEnd"/>
      <w:r w:rsidR="00D5511B">
        <w:rPr>
          <w:rFonts w:ascii="Arial" w:hAnsi="Arial"/>
          <w:sz w:val="20"/>
        </w:rPr>
        <w:t xml:space="preserve"> </w:t>
      </w:r>
      <w:r w:rsidR="00841215">
        <w:rPr>
          <w:rFonts w:ascii="Arial" w:hAnsi="Arial"/>
          <w:sz w:val="20"/>
        </w:rPr>
        <w:t>by PCR into pAAV-C1V1-</w:t>
      </w:r>
      <w:r w:rsidR="00841215" w:rsidRPr="007952BB">
        <w:rPr>
          <w:rFonts w:ascii="Arial" w:hAnsi="Arial"/>
          <w:sz w:val="20"/>
        </w:rPr>
        <w:t xml:space="preserve">eYFP at </w:t>
      </w:r>
      <w:proofErr w:type="spellStart"/>
      <w:r w:rsidR="007952BB" w:rsidRPr="007952BB">
        <w:rPr>
          <w:rFonts w:ascii="Arial" w:hAnsi="Arial"/>
          <w:sz w:val="20"/>
        </w:rPr>
        <w:t>PacI</w:t>
      </w:r>
      <w:proofErr w:type="spellEnd"/>
      <w:r w:rsidR="00841215" w:rsidRPr="007952BB">
        <w:rPr>
          <w:rFonts w:ascii="Arial" w:hAnsi="Arial"/>
          <w:sz w:val="20"/>
        </w:rPr>
        <w:t xml:space="preserve"> and </w:t>
      </w:r>
      <w:proofErr w:type="spellStart"/>
      <w:r w:rsidR="007952BB" w:rsidRPr="007952BB">
        <w:rPr>
          <w:rFonts w:ascii="Arial" w:hAnsi="Arial"/>
          <w:sz w:val="20"/>
        </w:rPr>
        <w:t>AgeI</w:t>
      </w:r>
      <w:proofErr w:type="spellEnd"/>
      <w:r w:rsidR="00841215" w:rsidRPr="007952BB">
        <w:rPr>
          <w:rFonts w:ascii="Arial" w:hAnsi="Arial"/>
          <w:sz w:val="20"/>
        </w:rPr>
        <w:t>.  For</w:t>
      </w:r>
      <w:r w:rsidR="00841215">
        <w:rPr>
          <w:rFonts w:ascii="Arial" w:hAnsi="Arial"/>
          <w:sz w:val="20"/>
        </w:rPr>
        <w:t xml:space="preserve"> pAAV2-fPV-Mac-</w:t>
      </w:r>
      <w:r w:rsidR="00D5511B">
        <w:rPr>
          <w:rFonts w:ascii="Arial" w:hAnsi="Arial"/>
          <w:sz w:val="20"/>
        </w:rPr>
        <w:t>e</w:t>
      </w:r>
      <w:r w:rsidR="00841215">
        <w:rPr>
          <w:rFonts w:ascii="Arial" w:hAnsi="Arial"/>
          <w:sz w:val="20"/>
        </w:rPr>
        <w:t xml:space="preserve">GFP, Mac </w:t>
      </w:r>
      <w:proofErr w:type="spellStart"/>
      <w:r w:rsidR="00841215">
        <w:rPr>
          <w:rFonts w:ascii="Arial" w:hAnsi="Arial"/>
          <w:sz w:val="20"/>
        </w:rPr>
        <w:t>cDNA</w:t>
      </w:r>
      <w:r w:rsidR="00D5511B">
        <w:rPr>
          <w:rFonts w:ascii="Arial" w:hAnsi="Arial"/>
          <w:sz w:val="20"/>
        </w:rPr>
        <w:t>s</w:t>
      </w:r>
      <w:proofErr w:type="spellEnd"/>
      <w:r w:rsidR="00841215">
        <w:rPr>
          <w:rFonts w:ascii="Arial" w:hAnsi="Arial"/>
          <w:sz w:val="20"/>
        </w:rPr>
        <w:t xml:space="preserve"> will be </w:t>
      </w:r>
      <w:proofErr w:type="spellStart"/>
      <w:r w:rsidR="00841215">
        <w:rPr>
          <w:rFonts w:ascii="Arial" w:hAnsi="Arial"/>
          <w:sz w:val="20"/>
        </w:rPr>
        <w:t>subcloned</w:t>
      </w:r>
      <w:proofErr w:type="spellEnd"/>
      <w:r w:rsidR="00841215">
        <w:rPr>
          <w:rFonts w:ascii="Arial" w:hAnsi="Arial"/>
          <w:sz w:val="20"/>
        </w:rPr>
        <w:t xml:space="preserve"> by PCR into </w:t>
      </w:r>
      <w:proofErr w:type="spellStart"/>
      <w:r w:rsidR="00841215">
        <w:rPr>
          <w:rFonts w:ascii="Arial" w:hAnsi="Arial"/>
          <w:sz w:val="20"/>
        </w:rPr>
        <w:t>pAAV-fPV-</w:t>
      </w:r>
      <w:r w:rsidR="00D5511B">
        <w:rPr>
          <w:rFonts w:ascii="Arial" w:hAnsi="Arial"/>
          <w:sz w:val="20"/>
        </w:rPr>
        <w:t>e</w:t>
      </w:r>
      <w:r w:rsidR="00841215">
        <w:rPr>
          <w:rFonts w:ascii="Arial" w:hAnsi="Arial"/>
          <w:sz w:val="20"/>
        </w:rPr>
        <w:t>GFP</w:t>
      </w:r>
      <w:proofErr w:type="spellEnd"/>
      <w:r w:rsidR="00841215">
        <w:rPr>
          <w:rFonts w:ascii="Arial" w:hAnsi="Arial"/>
          <w:sz w:val="20"/>
        </w:rPr>
        <w:t xml:space="preserve"> </w:t>
      </w:r>
      <w:r w:rsidR="00841215" w:rsidRPr="00841215">
        <w:rPr>
          <w:rFonts w:ascii="Arial" w:hAnsi="Arial"/>
          <w:sz w:val="20"/>
          <w:highlight w:val="yellow"/>
        </w:rPr>
        <w:t xml:space="preserve">at </w:t>
      </w:r>
      <w:proofErr w:type="spellStart"/>
      <w:r w:rsidR="007952BB">
        <w:rPr>
          <w:rFonts w:ascii="Arial" w:hAnsi="Arial"/>
          <w:sz w:val="20"/>
          <w:highlight w:val="yellow"/>
        </w:rPr>
        <w:t>AgeI</w:t>
      </w:r>
      <w:proofErr w:type="spellEnd"/>
      <w:r w:rsidR="00841215" w:rsidRPr="00841215">
        <w:rPr>
          <w:rFonts w:ascii="Arial" w:hAnsi="Arial"/>
          <w:sz w:val="20"/>
          <w:highlight w:val="yellow"/>
        </w:rPr>
        <w:t xml:space="preserve"> and </w:t>
      </w:r>
      <w:r w:rsidR="007952BB">
        <w:rPr>
          <w:rFonts w:ascii="Arial" w:hAnsi="Arial"/>
          <w:sz w:val="20"/>
          <w:highlight w:val="yellow"/>
        </w:rPr>
        <w:t>NcoI</w:t>
      </w:r>
      <w:r w:rsidR="00841215" w:rsidRPr="00841215">
        <w:rPr>
          <w:rFonts w:ascii="Arial" w:hAnsi="Arial"/>
          <w:sz w:val="20"/>
          <w:highlight w:val="yellow"/>
        </w:rPr>
        <w:t xml:space="preserve"> (insert restriction sites)</w:t>
      </w:r>
      <w:r w:rsidR="00841215">
        <w:rPr>
          <w:rFonts w:ascii="Arial" w:hAnsi="Arial"/>
          <w:sz w:val="20"/>
        </w:rPr>
        <w:t>.  All of these plasmids will be validated in HEK 293 cells.  Viral constructs will then be generated and amplified at the UNC Viral Vector Core (</w:t>
      </w:r>
      <w:hyperlink r:id="rId10" w:history="1">
        <w:r w:rsidR="00841215">
          <w:rPr>
            <w:rFonts w:ascii="Arial" w:hAnsi="Arial"/>
            <w:color w:val="000099"/>
            <w:sz w:val="20"/>
            <w:u w:val="single"/>
          </w:rPr>
          <w:t>http://genetherapy.unc.edu/services.htm</w:t>
        </w:r>
      </w:hyperlink>
      <w:r w:rsidR="00841215">
        <w:rPr>
          <w:rFonts w:ascii="Arial" w:hAnsi="Arial"/>
          <w:sz w:val="20"/>
        </w:rPr>
        <w:t xml:space="preserve">) to a titer of </w:t>
      </w:r>
      <w:r w:rsidR="00403CF2">
        <w:rPr>
          <w:rFonts w:ascii="Arial" w:hAnsi="Arial"/>
          <w:color w:val="000000"/>
          <w:sz w:val="20"/>
          <w:szCs w:val="20"/>
        </w:rPr>
        <w:t>10</w:t>
      </w:r>
      <w:r w:rsidR="00403CF2" w:rsidRPr="00403CF2">
        <w:rPr>
          <w:rFonts w:ascii="Arial" w:hAnsi="Arial"/>
          <w:color w:val="000000"/>
          <w:sz w:val="20"/>
          <w:szCs w:val="20"/>
          <w:vertAlign w:val="superscript"/>
        </w:rPr>
        <w:t>12</w:t>
      </w:r>
      <w:r w:rsidR="00403CF2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403CF2">
        <w:rPr>
          <w:rFonts w:ascii="Arial" w:hAnsi="Arial"/>
          <w:color w:val="000000"/>
          <w:sz w:val="20"/>
          <w:szCs w:val="20"/>
        </w:rPr>
        <w:t>c.f.u</w:t>
      </w:r>
      <w:proofErr w:type="spellEnd"/>
      <w:r w:rsidR="00403CF2">
        <w:rPr>
          <w:rFonts w:ascii="Arial" w:hAnsi="Arial"/>
          <w:color w:val="000000"/>
          <w:sz w:val="20"/>
          <w:szCs w:val="20"/>
        </w:rPr>
        <w:t xml:space="preserve"> mL</w:t>
      </w:r>
      <w:r w:rsidR="00403CF2" w:rsidRPr="009C24F8">
        <w:rPr>
          <w:rFonts w:ascii="Arial" w:hAnsi="Arial"/>
          <w:color w:val="000000"/>
          <w:sz w:val="20"/>
          <w:szCs w:val="20"/>
          <w:vertAlign w:val="superscript"/>
        </w:rPr>
        <w:t>-1</w:t>
      </w:r>
      <w:r w:rsidR="009733DB">
        <w:rPr>
          <w:rFonts w:ascii="Arial" w:hAnsi="Arial"/>
          <w:sz w:val="20"/>
        </w:rPr>
        <w:t>.</w:t>
      </w:r>
    </w:p>
    <w:p w:rsidR="00D5511B" w:rsidRPr="009733DB" w:rsidRDefault="00D5511B" w:rsidP="009733DB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9A13AC" w:rsidRDefault="004320AA">
      <w:pPr>
        <w:pStyle w:val="Standard"/>
        <w:jc w:val="both"/>
        <w:rPr>
          <w:rFonts w:cs="Arial"/>
          <w:sz w:val="8"/>
          <w:szCs w:val="8"/>
        </w:rPr>
      </w:pPr>
      <w:r w:rsidRPr="004320AA">
        <w:rPr>
          <w:rFonts w:ascii="Arial" w:hAnsi="Arial"/>
          <w:i/>
          <w:color w:val="000000"/>
          <w:sz w:val="20"/>
          <w:szCs w:val="20"/>
        </w:rPr>
        <w:t>Cell culture</w:t>
      </w:r>
      <w:r w:rsidR="00EA746B">
        <w:rPr>
          <w:rFonts w:ascii="Arial" w:hAnsi="Arial"/>
          <w:i/>
          <w:color w:val="000000"/>
          <w:sz w:val="20"/>
          <w:szCs w:val="20"/>
        </w:rPr>
        <w:t xml:space="preserve"> and </w:t>
      </w:r>
      <w:proofErr w:type="spellStart"/>
      <w:r w:rsidR="00EA746B">
        <w:rPr>
          <w:rFonts w:ascii="Arial" w:hAnsi="Arial"/>
          <w:i/>
          <w:color w:val="000000"/>
          <w:sz w:val="20"/>
          <w:szCs w:val="20"/>
        </w:rPr>
        <w:t>transfection</w:t>
      </w:r>
      <w:proofErr w:type="spellEnd"/>
      <w:r w:rsidR="00EA746B">
        <w:rPr>
          <w:rFonts w:ascii="Arial" w:hAnsi="Arial"/>
          <w:color w:val="000000"/>
          <w:sz w:val="20"/>
          <w:szCs w:val="20"/>
        </w:rPr>
        <w:t xml:space="preserve">.  </w:t>
      </w:r>
      <w:r w:rsidR="00D5511B">
        <w:rPr>
          <w:rFonts w:ascii="Arial" w:hAnsi="Arial"/>
          <w:color w:val="000000"/>
          <w:sz w:val="20"/>
          <w:szCs w:val="20"/>
        </w:rPr>
        <w:t xml:space="preserve">Primary neuronal cultures are derived from </w:t>
      </w:r>
      <w:proofErr w:type="spellStart"/>
      <w:r w:rsidR="00D5511B">
        <w:rPr>
          <w:rFonts w:ascii="Arial" w:hAnsi="Arial"/>
          <w:color w:val="000000"/>
          <w:sz w:val="20"/>
          <w:szCs w:val="20"/>
        </w:rPr>
        <w:t>neocortex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of embry</w:t>
      </w:r>
      <w:r w:rsidR="00850B9F" w:rsidRPr="00850B9F">
        <w:rPr>
          <w:rFonts w:ascii="Arial" w:hAnsi="Arial"/>
          <w:color w:val="000000"/>
          <w:sz w:val="20"/>
          <w:szCs w:val="20"/>
        </w:rPr>
        <w:t>onic day 18 rats and plated</w:t>
      </w:r>
      <w:r w:rsidR="00850B9F">
        <w:rPr>
          <w:rFonts w:ascii="Arial" w:hAnsi="Arial"/>
          <w:color w:val="000000"/>
          <w:sz w:val="20"/>
          <w:szCs w:val="20"/>
        </w:rPr>
        <w:t xml:space="preserve"> on glass-bottom </w:t>
      </w:r>
      <w:proofErr w:type="spellStart"/>
      <w:r w:rsidR="00850B9F">
        <w:rPr>
          <w:rFonts w:ascii="Arial" w:hAnsi="Arial"/>
          <w:color w:val="000000"/>
          <w:sz w:val="20"/>
          <w:szCs w:val="20"/>
        </w:rPr>
        <w:t>petri</w:t>
      </w:r>
      <w:proofErr w:type="spellEnd"/>
      <w:r w:rsidR="00850B9F">
        <w:rPr>
          <w:rFonts w:ascii="Arial" w:hAnsi="Arial"/>
          <w:color w:val="000000"/>
          <w:sz w:val="20"/>
          <w:szCs w:val="20"/>
        </w:rPr>
        <w:t xml:space="preserve"> dishes </w:t>
      </w:r>
      <w:r w:rsidR="00F467AE">
        <w:rPr>
          <w:rFonts w:ascii="Arial" w:hAnsi="Arial"/>
          <w:color w:val="000000"/>
          <w:sz w:val="20"/>
          <w:szCs w:val="20"/>
        </w:rPr>
        <w:t>(</w:t>
      </w:r>
      <w:proofErr w:type="spellStart"/>
      <w:r w:rsidR="00F467AE">
        <w:rPr>
          <w:rFonts w:ascii="Arial" w:hAnsi="Arial"/>
          <w:color w:val="000000"/>
          <w:sz w:val="20"/>
          <w:szCs w:val="20"/>
        </w:rPr>
        <w:t>MatTek</w:t>
      </w:r>
      <w:proofErr w:type="spellEnd"/>
      <w:r w:rsidR="00F467AE">
        <w:rPr>
          <w:rFonts w:ascii="Arial" w:hAnsi="Arial"/>
          <w:color w:val="000000"/>
          <w:sz w:val="20"/>
          <w:szCs w:val="20"/>
        </w:rPr>
        <w:t xml:space="preserve">, P50G-1.5)  </w:t>
      </w:r>
      <w:r w:rsidR="00850B9F">
        <w:rPr>
          <w:rFonts w:ascii="Arial" w:hAnsi="Arial"/>
          <w:color w:val="000000"/>
          <w:sz w:val="20"/>
          <w:szCs w:val="20"/>
        </w:rPr>
        <w:t>or</w:t>
      </w:r>
      <w:r w:rsidR="00F467AE">
        <w:rPr>
          <w:rFonts w:ascii="Arial" w:hAnsi="Arial"/>
          <w:color w:val="000000"/>
          <w:sz w:val="20"/>
          <w:szCs w:val="20"/>
        </w:rPr>
        <w:t xml:space="preserve"> 60 channel</w:t>
      </w:r>
      <w:r w:rsidR="00850B9F">
        <w:rPr>
          <w:rFonts w:ascii="Arial" w:hAnsi="Arial"/>
          <w:color w:val="000000"/>
          <w:sz w:val="20"/>
          <w:szCs w:val="20"/>
        </w:rPr>
        <w:t xml:space="preserve"> MEAs</w:t>
      </w:r>
      <w:r w:rsidR="00850B9F" w:rsidRPr="00850B9F">
        <w:rPr>
          <w:rFonts w:ascii="Arial" w:hAnsi="Arial"/>
          <w:color w:val="000000"/>
          <w:sz w:val="20"/>
          <w:szCs w:val="20"/>
        </w:rPr>
        <w:t xml:space="preserve"> </w:t>
      </w:r>
      <w:r w:rsidR="00F467AE">
        <w:rPr>
          <w:rFonts w:ascii="Arial" w:hAnsi="Arial"/>
          <w:color w:val="000000"/>
          <w:sz w:val="20"/>
          <w:szCs w:val="20"/>
        </w:rPr>
        <w:t>(</w:t>
      </w:r>
      <w:r w:rsidR="00F467AE" w:rsidRPr="00A83093">
        <w:rPr>
          <w:rFonts w:ascii="Arial" w:hAnsi="Arial"/>
          <w:color w:val="000000"/>
          <w:sz w:val="20"/>
          <w:szCs w:val="20"/>
        </w:rPr>
        <w:t>Multi Channel Systems, Reutlingen,</w:t>
      </w:r>
      <w:r w:rsidR="00F467AE">
        <w:rPr>
          <w:rFonts w:ascii="Arial" w:hAnsi="Arial"/>
          <w:color w:val="000000"/>
          <w:sz w:val="20"/>
          <w:szCs w:val="20"/>
        </w:rPr>
        <w:t xml:space="preserve"> </w:t>
      </w:r>
      <w:r w:rsidR="00F467AE" w:rsidRPr="00A83093">
        <w:rPr>
          <w:rFonts w:ascii="Arial" w:hAnsi="Arial"/>
          <w:color w:val="000000"/>
          <w:sz w:val="20"/>
          <w:szCs w:val="20"/>
        </w:rPr>
        <w:t>Germany)</w:t>
      </w:r>
      <w:r w:rsidR="00F467AE">
        <w:rPr>
          <w:rFonts w:ascii="Arial" w:hAnsi="Arial"/>
          <w:color w:val="000000"/>
          <w:sz w:val="20"/>
          <w:szCs w:val="20"/>
        </w:rPr>
        <w:t xml:space="preserve"> </w:t>
      </w:r>
      <w:r w:rsidR="00850B9F">
        <w:rPr>
          <w:rFonts w:ascii="Arial" w:hAnsi="Arial"/>
          <w:color w:val="000000"/>
          <w:sz w:val="20"/>
          <w:szCs w:val="20"/>
        </w:rPr>
        <w:t xml:space="preserve">as </w:t>
      </w:r>
      <w:r w:rsidR="000512DD">
        <w:rPr>
          <w:rFonts w:ascii="Arial" w:hAnsi="Arial"/>
          <w:color w:val="000000"/>
          <w:sz w:val="20"/>
          <w:szCs w:val="20"/>
        </w:rPr>
        <w:t>described in our publications [</w:t>
      </w:r>
      <w:r w:rsidR="000512DD" w:rsidRPr="00F467AE">
        <w:rPr>
          <w:rFonts w:ascii="Arial" w:hAnsi="Arial"/>
          <w:color w:val="000000"/>
          <w:sz w:val="20"/>
          <w:szCs w:val="20"/>
          <w:highlight w:val="yellow"/>
        </w:rPr>
        <w:t>xxx</w:t>
      </w:r>
      <w:r w:rsidR="000512DD">
        <w:rPr>
          <w:rFonts w:ascii="Arial" w:hAnsi="Arial"/>
          <w:color w:val="000000"/>
          <w:sz w:val="20"/>
          <w:szCs w:val="20"/>
        </w:rPr>
        <w:t xml:space="preserve">]. </w:t>
      </w:r>
      <w:r w:rsidR="00A83093">
        <w:rPr>
          <w:rFonts w:ascii="Arial" w:hAnsi="Arial"/>
          <w:color w:val="000000"/>
          <w:sz w:val="20"/>
          <w:szCs w:val="20"/>
        </w:rPr>
        <w:t>Briefly</w:t>
      </w:r>
      <w:r w:rsidR="000512DD">
        <w:rPr>
          <w:rFonts w:ascii="Arial" w:hAnsi="Arial"/>
          <w:color w:val="000000"/>
          <w:sz w:val="20"/>
          <w:szCs w:val="20"/>
        </w:rPr>
        <w:t xml:space="preserve">, </w:t>
      </w:r>
      <w:r w:rsidR="00A83093">
        <w:rPr>
          <w:rFonts w:ascii="Arial" w:hAnsi="Arial"/>
          <w:color w:val="000000"/>
          <w:sz w:val="20"/>
          <w:szCs w:val="20"/>
        </w:rPr>
        <w:t xml:space="preserve">cortical </w:t>
      </w:r>
      <w:r w:rsidR="000512DD">
        <w:rPr>
          <w:rFonts w:ascii="Arial" w:hAnsi="Arial"/>
          <w:color w:val="000000"/>
          <w:sz w:val="20"/>
          <w:szCs w:val="20"/>
        </w:rPr>
        <w:t xml:space="preserve">tissue will be </w:t>
      </w:r>
      <w:proofErr w:type="spellStart"/>
      <w:r w:rsidR="000512DD">
        <w:rPr>
          <w:rFonts w:ascii="Arial" w:hAnsi="Arial"/>
          <w:color w:val="000000"/>
          <w:sz w:val="20"/>
          <w:szCs w:val="20"/>
        </w:rPr>
        <w:t>e</w:t>
      </w:r>
      <w:r w:rsidR="00AF3148">
        <w:rPr>
          <w:rFonts w:ascii="Arial" w:hAnsi="Arial"/>
          <w:color w:val="000000"/>
          <w:sz w:val="20"/>
          <w:szCs w:val="20"/>
        </w:rPr>
        <w:t>n</w:t>
      </w:r>
      <w:r w:rsidR="000512DD">
        <w:rPr>
          <w:rFonts w:ascii="Arial" w:hAnsi="Arial"/>
          <w:color w:val="000000"/>
          <w:sz w:val="20"/>
          <w:szCs w:val="20"/>
        </w:rPr>
        <w:t>zymatically</w:t>
      </w:r>
      <w:proofErr w:type="spellEnd"/>
      <w:r w:rsidR="000512DD">
        <w:rPr>
          <w:rFonts w:ascii="Arial" w:hAnsi="Arial"/>
          <w:color w:val="000000"/>
          <w:sz w:val="20"/>
          <w:szCs w:val="20"/>
        </w:rPr>
        <w:t xml:space="preserve"> dissociated</w:t>
      </w:r>
      <w:r w:rsidR="00A83093">
        <w:rPr>
          <w:rFonts w:ascii="Arial" w:hAnsi="Arial"/>
          <w:color w:val="000000"/>
          <w:sz w:val="20"/>
          <w:szCs w:val="20"/>
        </w:rPr>
        <w:t xml:space="preserve"> for 30 minutes in 2.5 U/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mL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papain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solution. Dissociated cells </w:t>
      </w:r>
      <w:r w:rsidR="008379C6">
        <w:rPr>
          <w:rFonts w:ascii="Arial" w:hAnsi="Arial"/>
          <w:color w:val="000000"/>
          <w:sz w:val="20"/>
          <w:szCs w:val="20"/>
        </w:rPr>
        <w:t xml:space="preserve">will </w:t>
      </w:r>
      <w:r w:rsidR="00694074">
        <w:rPr>
          <w:rFonts w:ascii="Arial" w:hAnsi="Arial"/>
          <w:color w:val="000000"/>
          <w:sz w:val="20"/>
          <w:szCs w:val="20"/>
        </w:rPr>
        <w:t xml:space="preserve">be </w:t>
      </w:r>
      <w:r w:rsidR="000512DD">
        <w:rPr>
          <w:rFonts w:ascii="Arial" w:hAnsi="Arial"/>
          <w:color w:val="000000"/>
          <w:sz w:val="20"/>
          <w:szCs w:val="20"/>
        </w:rPr>
        <w:t>plated</w:t>
      </w:r>
      <w:r w:rsidR="00694074">
        <w:rPr>
          <w:rFonts w:ascii="Arial" w:hAnsi="Arial"/>
          <w:color w:val="000000"/>
          <w:sz w:val="20"/>
          <w:szCs w:val="20"/>
        </w:rPr>
        <w:t xml:space="preserve"> onto</w:t>
      </w:r>
      <w:r w:rsidR="000512DD">
        <w:rPr>
          <w:rFonts w:ascii="Arial" w:hAnsi="Arial"/>
          <w:color w:val="000000"/>
          <w:sz w:val="20"/>
          <w:szCs w:val="20"/>
        </w:rPr>
        <w:t xml:space="preserve"> </w:t>
      </w:r>
      <w:r w:rsidR="00F467AE">
        <w:rPr>
          <w:rFonts w:ascii="Arial" w:hAnsi="Arial"/>
          <w:color w:val="000000"/>
          <w:sz w:val="20"/>
          <w:szCs w:val="20"/>
        </w:rPr>
        <w:t xml:space="preserve">culturing surfaces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precoated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with </w:t>
      </w:r>
      <w:proofErr w:type="spellStart"/>
      <w:r w:rsidR="00A83093" w:rsidRPr="00A83093">
        <w:rPr>
          <w:rFonts w:ascii="Arial" w:hAnsi="Arial"/>
          <w:color w:val="000000"/>
          <w:sz w:val="20"/>
          <w:szCs w:val="20"/>
        </w:rPr>
        <w:t>po</w:t>
      </w:r>
      <w:r w:rsidR="00A83093">
        <w:rPr>
          <w:rFonts w:ascii="Arial" w:hAnsi="Arial"/>
          <w:color w:val="000000"/>
          <w:sz w:val="20"/>
          <w:szCs w:val="20"/>
        </w:rPr>
        <w:t>lyethyleneimine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and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laminin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[</w:t>
      </w:r>
      <w:r w:rsidR="008379C6" w:rsidRPr="00401E14">
        <w:rPr>
          <w:rFonts w:ascii="Arial" w:hAnsi="Arial"/>
          <w:color w:val="000000"/>
          <w:sz w:val="20"/>
          <w:szCs w:val="20"/>
          <w:highlight w:val="yellow"/>
        </w:rPr>
        <w:t xml:space="preserve">potter and </w:t>
      </w:r>
      <w:proofErr w:type="spellStart"/>
      <w:r w:rsidR="008379C6" w:rsidRPr="00401E14">
        <w:rPr>
          <w:rFonts w:ascii="Arial" w:hAnsi="Arial"/>
          <w:color w:val="000000"/>
          <w:sz w:val="20"/>
          <w:szCs w:val="20"/>
          <w:highlight w:val="yellow"/>
        </w:rPr>
        <w:t>demarse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>]</w:t>
      </w:r>
      <w:r w:rsidR="00694074">
        <w:rPr>
          <w:rFonts w:ascii="Arial" w:hAnsi="Arial"/>
          <w:color w:val="000000"/>
          <w:sz w:val="20"/>
          <w:szCs w:val="20"/>
        </w:rPr>
        <w:t>.  Viral</w:t>
      </w:r>
      <w:r w:rsidR="000512DD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0512DD">
        <w:rPr>
          <w:rFonts w:ascii="Arial" w:hAnsi="Arial"/>
          <w:color w:val="000000"/>
          <w:sz w:val="20"/>
          <w:szCs w:val="20"/>
        </w:rPr>
        <w:t>transfection</w:t>
      </w:r>
      <w:r w:rsidR="002679C5">
        <w:rPr>
          <w:rFonts w:ascii="Arial" w:hAnsi="Arial"/>
          <w:color w:val="000000"/>
          <w:sz w:val="20"/>
          <w:szCs w:val="20"/>
        </w:rPr>
        <w:t>s</w:t>
      </w:r>
      <w:proofErr w:type="spellEnd"/>
      <w:r w:rsidR="000512DD">
        <w:rPr>
          <w:rFonts w:ascii="Arial" w:hAnsi="Arial"/>
          <w:color w:val="000000"/>
          <w:sz w:val="20"/>
          <w:szCs w:val="20"/>
        </w:rPr>
        <w:t xml:space="preserve"> will be performed at </w:t>
      </w:r>
      <w:r w:rsidR="00F57349">
        <w:rPr>
          <w:rFonts w:ascii="Arial" w:hAnsi="Arial"/>
          <w:color w:val="000000"/>
          <w:sz w:val="20"/>
          <w:szCs w:val="20"/>
        </w:rPr>
        <w:t xml:space="preserve">1 DIV </w:t>
      </w:r>
      <w:r w:rsidR="00A83093">
        <w:rPr>
          <w:rFonts w:ascii="Arial" w:hAnsi="Arial"/>
          <w:color w:val="000000"/>
          <w:sz w:val="20"/>
          <w:szCs w:val="20"/>
        </w:rPr>
        <w:t xml:space="preserve">by adding 2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uL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of </w:t>
      </w:r>
      <w:r w:rsidR="00403CF2">
        <w:rPr>
          <w:rFonts w:ascii="Arial" w:hAnsi="Arial"/>
          <w:color w:val="000000"/>
          <w:sz w:val="20"/>
          <w:szCs w:val="20"/>
        </w:rPr>
        <w:t xml:space="preserve">viral solution to </w:t>
      </w:r>
      <w:r w:rsidR="00A83093">
        <w:rPr>
          <w:rFonts w:ascii="Arial" w:hAnsi="Arial"/>
          <w:color w:val="000000"/>
          <w:sz w:val="20"/>
          <w:szCs w:val="20"/>
        </w:rPr>
        <w:t xml:space="preserve">1 </w:t>
      </w:r>
      <w:proofErr w:type="spellStart"/>
      <w:r w:rsidR="00A83093">
        <w:rPr>
          <w:rFonts w:ascii="Arial" w:hAnsi="Arial"/>
          <w:color w:val="000000"/>
          <w:sz w:val="20"/>
          <w:szCs w:val="20"/>
        </w:rPr>
        <w:t>mL</w:t>
      </w:r>
      <w:proofErr w:type="spellEnd"/>
      <w:r w:rsidR="00A83093">
        <w:rPr>
          <w:rFonts w:ascii="Arial" w:hAnsi="Arial"/>
          <w:color w:val="000000"/>
          <w:sz w:val="20"/>
          <w:szCs w:val="20"/>
        </w:rPr>
        <w:t xml:space="preserve"> of </w:t>
      </w:r>
      <w:r w:rsidR="00BB49A2">
        <w:rPr>
          <w:rFonts w:ascii="Arial" w:hAnsi="Arial"/>
          <w:color w:val="000000"/>
          <w:sz w:val="20"/>
          <w:szCs w:val="20"/>
        </w:rPr>
        <w:t>cell culture medium</w:t>
      </w:r>
      <w:r w:rsidR="00403CF2">
        <w:rPr>
          <w:rFonts w:ascii="Arial" w:hAnsi="Arial"/>
          <w:color w:val="000000"/>
          <w:sz w:val="20"/>
          <w:szCs w:val="20"/>
        </w:rPr>
        <w:t xml:space="preserve"> for each DCN</w:t>
      </w:r>
      <w:r w:rsidR="00A83093">
        <w:rPr>
          <w:rFonts w:ascii="Arial" w:hAnsi="Arial"/>
          <w:color w:val="000000"/>
          <w:sz w:val="20"/>
          <w:szCs w:val="20"/>
        </w:rPr>
        <w:t xml:space="preserve">. </w:t>
      </w:r>
      <w:r w:rsidR="00DD69D7">
        <w:rPr>
          <w:rFonts w:ascii="Arial" w:hAnsi="Arial"/>
          <w:color w:val="000000"/>
          <w:sz w:val="20"/>
          <w:szCs w:val="20"/>
        </w:rPr>
        <w:t>V</w:t>
      </w:r>
      <w:r w:rsidR="00A83093">
        <w:rPr>
          <w:rFonts w:ascii="Arial" w:hAnsi="Arial"/>
          <w:color w:val="000000"/>
          <w:sz w:val="20"/>
          <w:szCs w:val="20"/>
        </w:rPr>
        <w:t>irus will be allowed to incubate with the culture for 3 days before removal.</w:t>
      </w:r>
      <w:r w:rsidR="00531E71">
        <w:rPr>
          <w:rFonts w:ascii="Arial" w:hAnsi="Arial"/>
          <w:color w:val="000000"/>
          <w:sz w:val="20"/>
          <w:szCs w:val="20"/>
        </w:rPr>
        <w:t xml:space="preserve">  No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antibotics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or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glial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growth </w:t>
      </w:r>
      <w:r w:rsidR="00694074">
        <w:rPr>
          <w:rFonts w:ascii="Arial" w:hAnsi="Arial"/>
          <w:color w:val="000000"/>
          <w:sz w:val="20"/>
          <w:szCs w:val="20"/>
        </w:rPr>
        <w:t>inhibitors</w:t>
      </w:r>
      <w:r w:rsidR="00531E71">
        <w:rPr>
          <w:rFonts w:ascii="Arial" w:hAnsi="Arial"/>
          <w:color w:val="000000"/>
          <w:sz w:val="20"/>
          <w:szCs w:val="20"/>
        </w:rPr>
        <w:t xml:space="preserve"> will be added to culturing media since th</w:t>
      </w:r>
      <w:r w:rsidR="00694074">
        <w:rPr>
          <w:rFonts w:ascii="Arial" w:hAnsi="Arial"/>
          <w:color w:val="000000"/>
          <w:sz w:val="20"/>
          <w:szCs w:val="20"/>
        </w:rPr>
        <w:t>ese practices may</w:t>
      </w:r>
      <w:r w:rsidR="00531E71">
        <w:rPr>
          <w:rFonts w:ascii="Arial" w:hAnsi="Arial"/>
          <w:color w:val="000000"/>
          <w:sz w:val="20"/>
          <w:szCs w:val="20"/>
        </w:rPr>
        <w:t xml:space="preserve"> have </w:t>
      </w:r>
      <w:r w:rsidR="00694074">
        <w:rPr>
          <w:rFonts w:ascii="Arial" w:hAnsi="Arial"/>
          <w:color w:val="000000"/>
          <w:sz w:val="20"/>
          <w:szCs w:val="20"/>
        </w:rPr>
        <w:t>confounding</w:t>
      </w:r>
      <w:r w:rsidR="00531E71">
        <w:rPr>
          <w:rFonts w:ascii="Arial" w:hAnsi="Arial"/>
          <w:color w:val="000000"/>
          <w:sz w:val="20"/>
          <w:szCs w:val="20"/>
        </w:rPr>
        <w:t xml:space="preserve"> effects on neurotransmission [</w:t>
      </w:r>
      <w:r w:rsidR="00531E71" w:rsidRPr="00694074">
        <w:rPr>
          <w:rFonts w:ascii="Arial" w:hAnsi="Arial"/>
          <w:color w:val="000000"/>
          <w:sz w:val="20"/>
          <w:szCs w:val="20"/>
          <w:highlight w:val="yellow"/>
        </w:rPr>
        <w:t>x</w:t>
      </w:r>
      <w:r w:rsidR="00531E71">
        <w:rPr>
          <w:rFonts w:ascii="Arial" w:hAnsi="Arial"/>
          <w:color w:val="000000"/>
          <w:sz w:val="20"/>
          <w:szCs w:val="20"/>
        </w:rPr>
        <w:t>], cell health [</w:t>
      </w:r>
      <w:r w:rsidR="00DD69D7">
        <w:rPr>
          <w:rFonts w:ascii="Arial" w:hAnsi="Arial"/>
          <w:color w:val="000000"/>
          <w:sz w:val="20"/>
          <w:szCs w:val="20"/>
        </w:rPr>
        <w:t xml:space="preserve">Potter </w:t>
      </w:r>
      <w:proofErr w:type="spellStart"/>
      <w:r w:rsidR="00DD69D7">
        <w:rPr>
          <w:rFonts w:ascii="Arial" w:hAnsi="Arial"/>
          <w:color w:val="000000"/>
          <w:sz w:val="20"/>
          <w:szCs w:val="20"/>
        </w:rPr>
        <w:t>Demarse</w:t>
      </w:r>
      <w:proofErr w:type="spellEnd"/>
      <w:r w:rsidR="00DD69D7">
        <w:rPr>
          <w:rFonts w:ascii="Arial" w:hAnsi="Arial"/>
          <w:color w:val="000000"/>
          <w:sz w:val="20"/>
          <w:szCs w:val="20"/>
        </w:rPr>
        <w:t>]</w:t>
      </w:r>
      <w:r w:rsidR="00531E71">
        <w:rPr>
          <w:rFonts w:ascii="Arial" w:hAnsi="Arial"/>
          <w:color w:val="000000"/>
          <w:sz w:val="20"/>
          <w:szCs w:val="20"/>
        </w:rPr>
        <w:t>, and homeostatic mechanisms [</w:t>
      </w:r>
      <w:r w:rsidR="00AF3148">
        <w:rPr>
          <w:rFonts w:ascii="Arial" w:hAnsi="Arial"/>
          <w:color w:val="000000"/>
          <w:sz w:val="20"/>
          <w:szCs w:val="20"/>
        </w:rPr>
        <w:t xml:space="preserve">for </w:t>
      </w:r>
      <w:proofErr w:type="spellStart"/>
      <w:r w:rsidR="00AF3148">
        <w:rPr>
          <w:rFonts w:ascii="Arial" w:hAnsi="Arial"/>
          <w:color w:val="000000"/>
          <w:sz w:val="20"/>
          <w:szCs w:val="20"/>
        </w:rPr>
        <w:t>glia</w:t>
      </w:r>
      <w:proofErr w:type="spellEnd"/>
      <w:r w:rsidR="00AF3148">
        <w:rPr>
          <w:rFonts w:ascii="Arial" w:hAnsi="Arial"/>
          <w:color w:val="000000"/>
          <w:sz w:val="20"/>
          <w:szCs w:val="20"/>
        </w:rPr>
        <w:t xml:space="preserve">: </w:t>
      </w:r>
      <w:proofErr w:type="spellStart"/>
      <w:r w:rsidR="00AF3148">
        <w:rPr>
          <w:rFonts w:ascii="Arial" w:hAnsi="Arial"/>
          <w:color w:val="000000"/>
          <w:sz w:val="20"/>
          <w:szCs w:val="20"/>
        </w:rPr>
        <w:t>Stellwagen</w:t>
      </w:r>
      <w:proofErr w:type="spellEnd"/>
      <w:r w:rsidR="00AF3148">
        <w:rPr>
          <w:rFonts w:ascii="Arial" w:hAnsi="Arial"/>
          <w:color w:val="000000"/>
          <w:sz w:val="20"/>
          <w:szCs w:val="20"/>
        </w:rPr>
        <w:t xml:space="preserve"> &amp; </w:t>
      </w:r>
      <w:proofErr w:type="spellStart"/>
      <w:r w:rsidR="00AF3148">
        <w:rPr>
          <w:rFonts w:ascii="Arial" w:hAnsi="Arial"/>
          <w:color w:val="000000"/>
          <w:sz w:val="20"/>
          <w:szCs w:val="20"/>
        </w:rPr>
        <w:t>Malenka</w:t>
      </w:r>
      <w:proofErr w:type="spellEnd"/>
      <w:r w:rsidR="00AF3148">
        <w:rPr>
          <w:rFonts w:ascii="Arial" w:hAnsi="Arial"/>
          <w:color w:val="000000"/>
          <w:sz w:val="20"/>
          <w:szCs w:val="20"/>
        </w:rPr>
        <w:t>, 2006, nature</w:t>
      </w:r>
      <w:r w:rsidR="00531E71">
        <w:rPr>
          <w:rFonts w:ascii="Arial" w:hAnsi="Arial"/>
          <w:color w:val="000000"/>
          <w:sz w:val="20"/>
          <w:szCs w:val="20"/>
        </w:rPr>
        <w:t>].</w:t>
      </w:r>
      <w:r w:rsidR="00EA746B">
        <w:rPr>
          <w:rFonts w:ascii="Arial" w:hAnsi="Arial"/>
          <w:color w:val="000000"/>
          <w:sz w:val="20"/>
          <w:szCs w:val="20"/>
        </w:rPr>
        <w:t xml:space="preserve"> </w:t>
      </w:r>
      <w:r w:rsidR="009733DB">
        <w:rPr>
          <w:rFonts w:ascii="Arial" w:hAnsi="Arial"/>
          <w:color w:val="000000"/>
          <w:sz w:val="20"/>
          <w:szCs w:val="20"/>
        </w:rPr>
        <w:t xml:space="preserve">All DCNs will be stored in light-tight dishes. DCNs will be imaged on a </w:t>
      </w:r>
      <w:proofErr w:type="spellStart"/>
      <w:r w:rsidR="009733DB">
        <w:rPr>
          <w:rFonts w:ascii="Arial" w:hAnsi="Arial"/>
          <w:color w:val="000000"/>
          <w:sz w:val="20"/>
          <w:szCs w:val="20"/>
        </w:rPr>
        <w:t>Zeiss</w:t>
      </w:r>
      <w:proofErr w:type="spellEnd"/>
      <w:r w:rsidR="009733DB">
        <w:rPr>
          <w:rFonts w:ascii="Arial" w:hAnsi="Arial"/>
          <w:color w:val="000000"/>
          <w:sz w:val="20"/>
          <w:szCs w:val="20"/>
        </w:rPr>
        <w:t xml:space="preserve"> LSM 510-META </w:t>
      </w:r>
      <w:proofErr w:type="spellStart"/>
      <w:r w:rsidR="009733DB">
        <w:rPr>
          <w:rFonts w:ascii="Arial" w:hAnsi="Arial"/>
          <w:color w:val="000000"/>
          <w:sz w:val="20"/>
          <w:szCs w:val="20"/>
        </w:rPr>
        <w:t>confocal</w:t>
      </w:r>
      <w:proofErr w:type="spellEnd"/>
      <w:r w:rsidR="009733DB">
        <w:rPr>
          <w:rFonts w:ascii="Arial" w:hAnsi="Arial"/>
          <w:color w:val="000000"/>
          <w:sz w:val="20"/>
          <w:szCs w:val="20"/>
        </w:rPr>
        <w:t xml:space="preserve"> microscope every three days to monitor the expression of fluorescent reporter proteins.</w:t>
      </w:r>
    </w:p>
    <w:p w:rsidR="009733DB" w:rsidRPr="009733DB" w:rsidRDefault="009733DB" w:rsidP="00E00AFC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9733DB" w:rsidRDefault="009733DB" w:rsidP="00E00AFC">
      <w:pPr>
        <w:pStyle w:val="Standard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Intracellular photocurrents. </w:t>
      </w:r>
      <w:r w:rsidR="00531E71">
        <w:rPr>
          <w:rFonts w:ascii="Arial" w:hAnsi="Arial"/>
          <w:color w:val="000000"/>
          <w:sz w:val="20"/>
          <w:szCs w:val="20"/>
        </w:rPr>
        <w:t>At 14-17 DIV</w:t>
      </w:r>
      <w:r w:rsidR="00AF3148">
        <w:rPr>
          <w:rFonts w:ascii="Arial" w:hAnsi="Arial"/>
          <w:color w:val="000000"/>
          <w:sz w:val="20"/>
          <w:szCs w:val="20"/>
        </w:rPr>
        <w:t xml:space="preserve"> </w:t>
      </w:r>
      <w:r w:rsidR="00000DDD">
        <w:rPr>
          <w:rFonts w:ascii="Arial" w:hAnsi="Arial"/>
          <w:color w:val="000000"/>
          <w:sz w:val="20"/>
          <w:szCs w:val="20"/>
        </w:rPr>
        <w:t>whole-cell voltage-clamp recordings</w:t>
      </w:r>
      <w:r w:rsidR="00686E1B">
        <w:rPr>
          <w:rFonts w:ascii="Arial" w:hAnsi="Arial"/>
          <w:color w:val="000000"/>
          <w:sz w:val="20"/>
          <w:szCs w:val="20"/>
        </w:rPr>
        <w:t xml:space="preserve"> will be used to measure light-induced photocurrents</w:t>
      </w:r>
      <w:r w:rsidR="00DE6664">
        <w:rPr>
          <w:rFonts w:ascii="Arial" w:hAnsi="Arial"/>
          <w:color w:val="000000"/>
          <w:sz w:val="20"/>
          <w:szCs w:val="20"/>
        </w:rPr>
        <w:t xml:space="preserve">. </w:t>
      </w:r>
      <w:r w:rsidR="00000DDD">
        <w:rPr>
          <w:rFonts w:ascii="Arial" w:hAnsi="Arial"/>
          <w:color w:val="000000"/>
          <w:sz w:val="20"/>
          <w:szCs w:val="20"/>
        </w:rPr>
        <w:t xml:space="preserve"> </w:t>
      </w:r>
      <w:r w:rsidR="00686E1B">
        <w:rPr>
          <w:rFonts w:ascii="Arial" w:hAnsi="Arial"/>
          <w:color w:val="000000"/>
          <w:sz w:val="20"/>
          <w:szCs w:val="20"/>
        </w:rPr>
        <w:t>Recordings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AA52AC">
        <w:rPr>
          <w:rFonts w:ascii="Arial" w:hAnsi="Arial"/>
          <w:color w:val="000000"/>
          <w:sz w:val="20"/>
          <w:szCs w:val="20"/>
        </w:rPr>
        <w:t xml:space="preserve">will be conducted on an upright Nikon Eclipse </w:t>
      </w:r>
      <w:r>
        <w:rPr>
          <w:rFonts w:ascii="Arial" w:hAnsi="Arial"/>
          <w:color w:val="000000"/>
          <w:sz w:val="20"/>
          <w:szCs w:val="20"/>
        </w:rPr>
        <w:t>E600FN</w:t>
      </w:r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r w:rsidR="00694074">
        <w:rPr>
          <w:rFonts w:ascii="Arial" w:hAnsi="Arial"/>
          <w:color w:val="000000"/>
          <w:sz w:val="20"/>
          <w:szCs w:val="20"/>
        </w:rPr>
        <w:t>micro</w:t>
      </w:r>
      <w:r w:rsidR="00AA52AC">
        <w:rPr>
          <w:rFonts w:ascii="Arial" w:hAnsi="Arial"/>
          <w:color w:val="000000"/>
          <w:sz w:val="20"/>
          <w:szCs w:val="20"/>
        </w:rPr>
        <w:t>scope</w:t>
      </w:r>
      <w:r w:rsidR="00531E71">
        <w:rPr>
          <w:rFonts w:ascii="Arial" w:hAnsi="Arial"/>
          <w:color w:val="000000"/>
          <w:sz w:val="20"/>
          <w:szCs w:val="20"/>
        </w:rPr>
        <w:t xml:space="preserve"> using an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Axopatch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voltage-clamp amplifier, </w:t>
      </w:r>
      <w:proofErr w:type="spellStart"/>
      <w:r w:rsidR="00531E71">
        <w:rPr>
          <w:rFonts w:ascii="Arial" w:hAnsi="Arial"/>
          <w:color w:val="000000"/>
          <w:sz w:val="20"/>
          <w:szCs w:val="20"/>
        </w:rPr>
        <w:t>Digidata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A/D converter and </w:t>
      </w:r>
      <w:proofErr w:type="spellStart"/>
      <w:r w:rsidR="00AF3148">
        <w:rPr>
          <w:rFonts w:ascii="Arial" w:hAnsi="Arial"/>
          <w:color w:val="000000"/>
          <w:sz w:val="20"/>
          <w:szCs w:val="20"/>
        </w:rPr>
        <w:t>p</w:t>
      </w:r>
      <w:r w:rsidR="00531E71">
        <w:rPr>
          <w:rFonts w:ascii="Arial" w:hAnsi="Arial"/>
          <w:color w:val="000000"/>
          <w:sz w:val="20"/>
          <w:szCs w:val="20"/>
        </w:rPr>
        <w:t>Clamp</w:t>
      </w:r>
      <w:proofErr w:type="spellEnd"/>
      <w:r w:rsidR="00531E71">
        <w:rPr>
          <w:rFonts w:ascii="Arial" w:hAnsi="Arial"/>
          <w:color w:val="000000"/>
          <w:sz w:val="20"/>
          <w:szCs w:val="20"/>
        </w:rPr>
        <w:t xml:space="preserve"> recording software (</w:t>
      </w:r>
      <w:r w:rsidR="00694074">
        <w:rPr>
          <w:rFonts w:ascii="Arial" w:hAnsi="Arial"/>
          <w:color w:val="000000"/>
          <w:sz w:val="20"/>
          <w:szCs w:val="20"/>
        </w:rPr>
        <w:t>Molecular Devices</w:t>
      </w:r>
      <w:r w:rsidR="00531E71">
        <w:rPr>
          <w:rFonts w:ascii="Arial" w:hAnsi="Arial"/>
          <w:color w:val="000000"/>
          <w:sz w:val="20"/>
          <w:szCs w:val="20"/>
        </w:rPr>
        <w:t>,</w:t>
      </w:r>
      <w:r w:rsidR="00694074">
        <w:rPr>
          <w:rFonts w:ascii="Arial" w:hAnsi="Arial"/>
          <w:color w:val="000000"/>
          <w:sz w:val="20"/>
          <w:szCs w:val="20"/>
        </w:rPr>
        <w:t xml:space="preserve"> Sunnyvale, CA</w:t>
      </w:r>
      <w:r w:rsidR="00531E71">
        <w:rPr>
          <w:rFonts w:ascii="Arial" w:hAnsi="Arial"/>
          <w:color w:val="000000"/>
          <w:sz w:val="20"/>
          <w:szCs w:val="20"/>
        </w:rPr>
        <w:t xml:space="preserve">). </w:t>
      </w:r>
      <w:r w:rsidR="00623FBE">
        <w:rPr>
          <w:rFonts w:ascii="Arial" w:hAnsi="Arial"/>
          <w:color w:val="000000"/>
          <w:sz w:val="20"/>
          <w:szCs w:val="20"/>
        </w:rPr>
        <w:t xml:space="preserve"> </w:t>
      </w:r>
      <w:r w:rsidR="002679C5">
        <w:rPr>
          <w:rFonts w:ascii="Arial" w:hAnsi="Arial"/>
          <w:color w:val="000000"/>
          <w:sz w:val="20"/>
          <w:szCs w:val="20"/>
        </w:rPr>
        <w:t>Photocu</w:t>
      </w:r>
      <w:r w:rsidR="00623FBE">
        <w:rPr>
          <w:rFonts w:ascii="Arial" w:hAnsi="Arial"/>
          <w:color w:val="000000"/>
          <w:sz w:val="20"/>
          <w:szCs w:val="20"/>
        </w:rPr>
        <w:t xml:space="preserve">rrents will be induced </w:t>
      </w:r>
      <w:r w:rsidR="00393C7A">
        <w:rPr>
          <w:rFonts w:ascii="Arial" w:hAnsi="Arial"/>
          <w:color w:val="000000"/>
          <w:sz w:val="20"/>
          <w:szCs w:val="20"/>
        </w:rPr>
        <w:t xml:space="preserve">by driving the appropriate LED on our </w:t>
      </w:r>
      <w:r w:rsidR="00686E1B">
        <w:rPr>
          <w:rFonts w:ascii="Arial" w:hAnsi="Arial"/>
          <w:color w:val="000000"/>
          <w:sz w:val="20"/>
          <w:szCs w:val="20"/>
        </w:rPr>
        <w:t xml:space="preserve">4-channel </w:t>
      </w:r>
      <w:r w:rsidR="00393C7A">
        <w:rPr>
          <w:rFonts w:ascii="Arial" w:hAnsi="Arial"/>
          <w:color w:val="000000"/>
          <w:sz w:val="20"/>
          <w:szCs w:val="20"/>
        </w:rPr>
        <w:t>optical stimulator (preliminary results)</w:t>
      </w:r>
      <w:r w:rsidR="00393C7A" w:rsidRPr="00393C7A">
        <w:rPr>
          <w:rFonts w:ascii="Arial" w:hAnsi="Arial"/>
          <w:color w:val="000000"/>
          <w:sz w:val="20"/>
          <w:szCs w:val="20"/>
        </w:rPr>
        <w:t xml:space="preserve"> </w:t>
      </w:r>
      <w:r w:rsidR="00393C7A">
        <w:rPr>
          <w:rFonts w:ascii="Arial" w:hAnsi="Arial"/>
          <w:color w:val="000000"/>
          <w:sz w:val="20"/>
          <w:szCs w:val="20"/>
        </w:rPr>
        <w:t xml:space="preserve">coupled to the trans-illumination port of the microscope using digital signals produced by </w:t>
      </w:r>
      <w:proofErr w:type="spellStart"/>
      <w:r w:rsidR="00AF3148">
        <w:rPr>
          <w:rFonts w:ascii="Arial" w:hAnsi="Arial"/>
          <w:color w:val="000000"/>
          <w:sz w:val="20"/>
          <w:szCs w:val="20"/>
        </w:rPr>
        <w:t>p</w:t>
      </w:r>
      <w:r w:rsidR="00393C7A">
        <w:rPr>
          <w:rFonts w:ascii="Arial" w:hAnsi="Arial"/>
          <w:color w:val="000000"/>
          <w:sz w:val="20"/>
          <w:szCs w:val="20"/>
        </w:rPr>
        <w:t>Clamp</w:t>
      </w:r>
      <w:proofErr w:type="spellEnd"/>
      <w:r w:rsidR="00F467AE">
        <w:rPr>
          <w:rFonts w:ascii="Arial" w:hAnsi="Arial"/>
          <w:color w:val="000000"/>
          <w:sz w:val="20"/>
          <w:szCs w:val="20"/>
        </w:rPr>
        <w:t xml:space="preserve">. </w:t>
      </w:r>
      <w:r w:rsidR="00623FBE">
        <w:rPr>
          <w:rFonts w:ascii="Arial" w:hAnsi="Arial"/>
          <w:color w:val="000000"/>
          <w:sz w:val="20"/>
          <w:szCs w:val="20"/>
        </w:rPr>
        <w:t>Light intensit</w:t>
      </w:r>
      <w:r w:rsidR="00F467AE">
        <w:rPr>
          <w:rFonts w:ascii="Arial" w:hAnsi="Arial"/>
          <w:color w:val="000000"/>
          <w:sz w:val="20"/>
          <w:szCs w:val="20"/>
        </w:rPr>
        <w:t>ies</w:t>
      </w:r>
      <w:r w:rsidR="00623FBE">
        <w:rPr>
          <w:rFonts w:ascii="Arial" w:hAnsi="Arial"/>
          <w:color w:val="000000"/>
          <w:sz w:val="20"/>
          <w:szCs w:val="20"/>
        </w:rPr>
        <w:t xml:space="preserve"> will be </w:t>
      </w:r>
      <w:r w:rsidR="00F467AE">
        <w:rPr>
          <w:rFonts w:ascii="Arial" w:hAnsi="Arial"/>
          <w:color w:val="000000"/>
          <w:sz w:val="20"/>
          <w:szCs w:val="20"/>
        </w:rPr>
        <w:t xml:space="preserve">adjusted to appropriate levels before experimentation </w:t>
      </w:r>
      <w:r w:rsidR="004E1451">
        <w:rPr>
          <w:rFonts w:ascii="Arial" w:hAnsi="Arial"/>
          <w:color w:val="000000"/>
          <w:sz w:val="20"/>
          <w:szCs w:val="20"/>
        </w:rPr>
        <w:t>by manually adjusting power on our LED driver and</w:t>
      </w:r>
      <w:r w:rsidR="00F467AE">
        <w:rPr>
          <w:rFonts w:ascii="Arial" w:hAnsi="Arial"/>
          <w:color w:val="000000"/>
          <w:sz w:val="20"/>
          <w:szCs w:val="20"/>
        </w:rPr>
        <w:t xml:space="preserve"> measuring optical power using a Newport 1830c meter (Newport Corp., Irvine, CA). </w:t>
      </w:r>
      <w:r w:rsidR="00694074">
        <w:rPr>
          <w:rFonts w:ascii="Arial" w:hAnsi="Arial"/>
          <w:color w:val="000000"/>
          <w:sz w:val="20"/>
          <w:szCs w:val="20"/>
        </w:rPr>
        <w:t xml:space="preserve"> All r</w:t>
      </w:r>
      <w:r w:rsidR="00AA52AC">
        <w:rPr>
          <w:rFonts w:ascii="Arial" w:hAnsi="Arial"/>
          <w:color w:val="000000"/>
          <w:sz w:val="20"/>
          <w:szCs w:val="20"/>
        </w:rPr>
        <w:t xml:space="preserve">ecordings will be </w:t>
      </w:r>
      <w:r w:rsidR="00531E71">
        <w:rPr>
          <w:rFonts w:ascii="Arial" w:hAnsi="Arial"/>
          <w:color w:val="000000"/>
          <w:sz w:val="20"/>
          <w:szCs w:val="20"/>
        </w:rPr>
        <w:t>performed</w:t>
      </w:r>
      <w:r w:rsidR="00AA52AC">
        <w:rPr>
          <w:rFonts w:ascii="Arial" w:hAnsi="Arial"/>
          <w:color w:val="000000"/>
          <w:sz w:val="20"/>
          <w:szCs w:val="20"/>
        </w:rPr>
        <w:t xml:space="preserve"> in the presence of 0.</w:t>
      </w:r>
      <w:r w:rsidR="002679C5">
        <w:rPr>
          <w:rFonts w:ascii="Arial" w:hAnsi="Arial"/>
          <w:color w:val="000000"/>
          <w:sz w:val="20"/>
          <w:szCs w:val="20"/>
        </w:rPr>
        <w:t>5</w:t>
      </w:r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AA52AC">
        <w:rPr>
          <w:rFonts w:ascii="Arial" w:hAnsi="Arial"/>
          <w:color w:val="000000"/>
          <w:sz w:val="20"/>
          <w:szCs w:val="20"/>
        </w:rPr>
        <w:t>uM</w:t>
      </w:r>
      <w:proofErr w:type="spellEnd"/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8A0F0A" w:rsidRPr="008A0F0A">
        <w:rPr>
          <w:rFonts w:ascii="Arial" w:hAnsi="Arial" w:cs="Arial"/>
          <w:color w:val="000000"/>
          <w:sz w:val="20"/>
          <w:szCs w:val="20"/>
        </w:rPr>
        <w:t>tetrodotoxin</w:t>
      </w:r>
      <w:proofErr w:type="spellEnd"/>
      <w:r w:rsidR="008A0F0A">
        <w:rPr>
          <w:rFonts w:ascii="Arial" w:hAnsi="Arial"/>
          <w:color w:val="000000"/>
          <w:sz w:val="20"/>
          <w:szCs w:val="20"/>
        </w:rPr>
        <w:t xml:space="preserve"> (</w:t>
      </w:r>
      <w:r w:rsidR="00AA52AC">
        <w:rPr>
          <w:rFonts w:ascii="Arial" w:hAnsi="Arial"/>
          <w:color w:val="000000"/>
          <w:sz w:val="20"/>
          <w:szCs w:val="20"/>
        </w:rPr>
        <w:t>TTX</w:t>
      </w:r>
      <w:r w:rsidR="008A0F0A">
        <w:rPr>
          <w:rFonts w:ascii="Arial" w:hAnsi="Arial"/>
          <w:color w:val="000000"/>
          <w:sz w:val="20"/>
          <w:szCs w:val="20"/>
        </w:rPr>
        <w:t>)</w:t>
      </w:r>
      <w:r w:rsidR="00AA52AC">
        <w:rPr>
          <w:rFonts w:ascii="Arial" w:hAnsi="Arial"/>
          <w:color w:val="000000"/>
          <w:sz w:val="20"/>
          <w:szCs w:val="20"/>
        </w:rPr>
        <w:t xml:space="preserve"> to prevent post-synaptic currents from interfering with</w:t>
      </w:r>
      <w:r w:rsidR="004E1451">
        <w:rPr>
          <w:rFonts w:ascii="Arial" w:hAnsi="Arial"/>
          <w:color w:val="000000"/>
          <w:sz w:val="20"/>
          <w:szCs w:val="20"/>
        </w:rPr>
        <w:t xml:space="preserve"> the measurement of</w:t>
      </w:r>
      <w:r w:rsidR="00AA52AC">
        <w:rPr>
          <w:rFonts w:ascii="Arial" w:hAnsi="Arial"/>
          <w:color w:val="000000"/>
          <w:sz w:val="20"/>
          <w:szCs w:val="20"/>
        </w:rPr>
        <w:t xml:space="preserve"> </w:t>
      </w:r>
      <w:r w:rsidR="004E1451">
        <w:rPr>
          <w:rFonts w:ascii="Arial" w:hAnsi="Arial"/>
          <w:color w:val="000000"/>
          <w:sz w:val="20"/>
          <w:szCs w:val="20"/>
        </w:rPr>
        <w:t>light-induced current</w:t>
      </w:r>
      <w:r w:rsidR="00AA52AC">
        <w:rPr>
          <w:rFonts w:ascii="Arial" w:hAnsi="Arial"/>
          <w:color w:val="000000"/>
          <w:sz w:val="20"/>
          <w:szCs w:val="20"/>
        </w:rPr>
        <w:t>s.</w:t>
      </w:r>
      <w:r w:rsidR="00000DDD">
        <w:rPr>
          <w:rFonts w:ascii="Arial" w:hAnsi="Arial"/>
          <w:color w:val="000000"/>
          <w:sz w:val="20"/>
          <w:szCs w:val="20"/>
        </w:rPr>
        <w:t xml:space="preserve"> </w:t>
      </w:r>
      <w:r w:rsidR="00686E1B">
        <w:rPr>
          <w:rFonts w:ascii="Arial" w:hAnsi="Arial"/>
          <w:color w:val="000000"/>
          <w:sz w:val="20"/>
          <w:szCs w:val="20"/>
        </w:rPr>
        <w:t xml:space="preserve">  Photocurrents will be verified against published levels for each </w:t>
      </w:r>
      <w:proofErr w:type="spellStart"/>
      <w:r w:rsidR="00686E1B">
        <w:rPr>
          <w:rFonts w:ascii="Arial" w:hAnsi="Arial"/>
          <w:color w:val="000000"/>
          <w:sz w:val="20"/>
          <w:szCs w:val="20"/>
        </w:rPr>
        <w:t>optogenetic</w:t>
      </w:r>
      <w:proofErr w:type="spellEnd"/>
      <w:r w:rsidR="00686E1B">
        <w:rPr>
          <w:rFonts w:ascii="Arial" w:hAnsi="Arial"/>
          <w:color w:val="000000"/>
          <w:sz w:val="20"/>
          <w:szCs w:val="20"/>
        </w:rPr>
        <w:t xml:space="preserve"> protein type (insert citations for [Chr2 - 2a][C1V1 - 13][</w:t>
      </w:r>
      <w:proofErr w:type="spellStart"/>
      <w:r w:rsidR="00686E1B">
        <w:rPr>
          <w:rFonts w:ascii="Arial" w:hAnsi="Arial"/>
          <w:color w:val="000000"/>
          <w:sz w:val="20"/>
          <w:szCs w:val="20"/>
        </w:rPr>
        <w:t>ArchT</w:t>
      </w:r>
      <w:proofErr w:type="spellEnd"/>
      <w:r w:rsidR="00686E1B">
        <w:rPr>
          <w:rFonts w:ascii="Arial" w:hAnsi="Arial"/>
          <w:color w:val="000000"/>
          <w:sz w:val="20"/>
          <w:szCs w:val="20"/>
        </w:rPr>
        <w:t>/Mac - 7]).</w:t>
      </w:r>
    </w:p>
    <w:p w:rsidR="009733DB" w:rsidRPr="009733DB" w:rsidRDefault="009733DB" w:rsidP="00E00AFC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2C4B4F" w:rsidRPr="00403CF2" w:rsidRDefault="009733DB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MEA Recordings and Optical Stimulation.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694074">
        <w:rPr>
          <w:rFonts w:ascii="Arial" w:hAnsi="Arial"/>
          <w:color w:val="000000"/>
          <w:sz w:val="20"/>
          <w:szCs w:val="20"/>
        </w:rPr>
        <w:t xml:space="preserve">After </w:t>
      </w:r>
      <w:r w:rsidR="00686E1B">
        <w:rPr>
          <w:rFonts w:ascii="Arial" w:hAnsi="Arial"/>
          <w:color w:val="000000"/>
          <w:sz w:val="20"/>
          <w:szCs w:val="20"/>
        </w:rPr>
        <w:t>verification of construct efficacy,</w:t>
      </w:r>
      <w:r w:rsidR="00694074">
        <w:rPr>
          <w:rFonts w:ascii="Arial" w:hAnsi="Arial"/>
          <w:color w:val="000000"/>
          <w:sz w:val="20"/>
          <w:szCs w:val="20"/>
        </w:rPr>
        <w:t xml:space="preserve"> DCNs on </w:t>
      </w:r>
      <w:r w:rsidR="00707FB2">
        <w:rPr>
          <w:rFonts w:ascii="Arial" w:hAnsi="Arial"/>
          <w:color w:val="000000"/>
          <w:sz w:val="20"/>
          <w:szCs w:val="20"/>
        </w:rPr>
        <w:t>4</w:t>
      </w:r>
      <w:r w:rsidR="002C4B4F">
        <w:rPr>
          <w:rFonts w:ascii="Arial" w:hAnsi="Arial"/>
          <w:color w:val="000000"/>
          <w:sz w:val="20"/>
          <w:szCs w:val="20"/>
        </w:rPr>
        <w:t xml:space="preserve"> </w:t>
      </w:r>
      <w:r w:rsidR="00707FB2">
        <w:rPr>
          <w:rFonts w:ascii="Arial" w:hAnsi="Arial"/>
          <w:color w:val="000000"/>
          <w:sz w:val="20"/>
          <w:szCs w:val="20"/>
        </w:rPr>
        <w:t xml:space="preserve">MEAs will be </w:t>
      </w:r>
      <w:proofErr w:type="spellStart"/>
      <w:r w:rsidR="00694074">
        <w:rPr>
          <w:rFonts w:ascii="Arial" w:hAnsi="Arial"/>
          <w:color w:val="000000"/>
          <w:sz w:val="20"/>
          <w:szCs w:val="20"/>
        </w:rPr>
        <w:t>transfected</w:t>
      </w:r>
      <w:proofErr w:type="spellEnd"/>
      <w:r w:rsidR="00694074">
        <w:rPr>
          <w:rFonts w:ascii="Arial" w:hAnsi="Arial"/>
          <w:color w:val="000000"/>
          <w:sz w:val="20"/>
          <w:szCs w:val="20"/>
        </w:rPr>
        <w:t xml:space="preserve"> </w:t>
      </w:r>
      <w:r w:rsidR="00686E1B">
        <w:rPr>
          <w:rFonts w:ascii="Arial" w:hAnsi="Arial"/>
          <w:color w:val="000000"/>
          <w:sz w:val="20"/>
          <w:szCs w:val="20"/>
        </w:rPr>
        <w:t>a</w:t>
      </w:r>
      <w:r w:rsidR="002E0836">
        <w:rPr>
          <w:rFonts w:ascii="Arial" w:hAnsi="Arial"/>
          <w:color w:val="000000"/>
          <w:sz w:val="20"/>
          <w:szCs w:val="20"/>
        </w:rPr>
        <w:t xml:space="preserve">s </w:t>
      </w:r>
      <w:r>
        <w:rPr>
          <w:rFonts w:ascii="Arial" w:hAnsi="Arial"/>
          <w:color w:val="000000"/>
          <w:sz w:val="20"/>
          <w:szCs w:val="20"/>
        </w:rPr>
        <w:t xml:space="preserve">described previously, each with one of the four constructs </w:t>
      </w:r>
      <w:r w:rsidR="002E0836">
        <w:rPr>
          <w:rFonts w:ascii="Arial" w:hAnsi="Arial"/>
          <w:color w:val="000000"/>
          <w:sz w:val="20"/>
          <w:szCs w:val="20"/>
        </w:rPr>
        <w:t>listed</w:t>
      </w:r>
      <w:r w:rsidR="00694074">
        <w:rPr>
          <w:rFonts w:ascii="Arial" w:hAnsi="Arial"/>
          <w:color w:val="000000"/>
          <w:sz w:val="20"/>
          <w:szCs w:val="20"/>
        </w:rPr>
        <w:t xml:space="preserve"> </w:t>
      </w:r>
      <w:r w:rsidR="00707FB2">
        <w:rPr>
          <w:rFonts w:ascii="Arial" w:hAnsi="Arial"/>
          <w:color w:val="000000"/>
          <w:sz w:val="20"/>
          <w:szCs w:val="20"/>
        </w:rPr>
        <w:t>in</w:t>
      </w:r>
      <w:r w:rsidR="00D31CD0">
        <w:rPr>
          <w:rFonts w:ascii="Arial" w:hAnsi="Arial"/>
          <w:color w:val="000000"/>
          <w:sz w:val="20"/>
          <w:szCs w:val="20"/>
        </w:rPr>
        <w:t xml:space="preserve"> </w:t>
      </w:r>
      <w:r w:rsidR="00D31CD0">
        <w:rPr>
          <w:rFonts w:ascii="Arial" w:hAnsi="Arial"/>
          <w:color w:val="000000"/>
          <w:sz w:val="20"/>
          <w:szCs w:val="20"/>
          <w:highlight w:val="yellow"/>
        </w:rPr>
        <w:t>T</w:t>
      </w:r>
      <w:r w:rsidR="00694074" w:rsidRPr="00694074">
        <w:rPr>
          <w:rFonts w:ascii="Arial" w:hAnsi="Arial"/>
          <w:color w:val="000000"/>
          <w:sz w:val="20"/>
          <w:szCs w:val="20"/>
          <w:highlight w:val="yellow"/>
        </w:rPr>
        <w:t>able XX</w:t>
      </w:r>
      <w:r w:rsidR="00694074">
        <w:rPr>
          <w:rFonts w:ascii="Arial" w:hAnsi="Arial"/>
          <w:color w:val="000000"/>
          <w:sz w:val="20"/>
          <w:szCs w:val="20"/>
        </w:rPr>
        <w:t xml:space="preserve">. Starting at 4 </w:t>
      </w:r>
      <w:r w:rsidR="00686E1B">
        <w:rPr>
          <w:rFonts w:ascii="Arial" w:hAnsi="Arial"/>
          <w:color w:val="000000"/>
          <w:sz w:val="20"/>
          <w:szCs w:val="20"/>
        </w:rPr>
        <w:t xml:space="preserve">days </w:t>
      </w:r>
      <w:r w:rsidR="00686E1B">
        <w:rPr>
          <w:rFonts w:ascii="Arial" w:hAnsi="Arial"/>
          <w:color w:val="000000"/>
          <w:sz w:val="20"/>
          <w:szCs w:val="20"/>
        </w:rPr>
        <w:lastRenderedPageBreak/>
        <w:t xml:space="preserve">post </w:t>
      </w:r>
      <w:proofErr w:type="spellStart"/>
      <w:r w:rsidR="00686E1B">
        <w:rPr>
          <w:rFonts w:ascii="Arial" w:hAnsi="Arial"/>
          <w:color w:val="000000"/>
          <w:sz w:val="20"/>
          <w:szCs w:val="20"/>
        </w:rPr>
        <w:t>transfection</w:t>
      </w:r>
      <w:proofErr w:type="spellEnd"/>
      <w:r w:rsidR="00686E1B">
        <w:rPr>
          <w:rFonts w:ascii="Arial" w:hAnsi="Arial"/>
          <w:color w:val="000000"/>
          <w:sz w:val="20"/>
          <w:szCs w:val="20"/>
        </w:rPr>
        <w:t xml:space="preserve"> (DPT)</w:t>
      </w:r>
      <w:r w:rsidR="00694074">
        <w:rPr>
          <w:rFonts w:ascii="Arial" w:hAnsi="Arial"/>
          <w:color w:val="000000"/>
          <w:sz w:val="20"/>
          <w:szCs w:val="20"/>
        </w:rPr>
        <w:t>, MEA recordings will be performed</w:t>
      </w:r>
      <w:r w:rsidR="002C4B4F">
        <w:rPr>
          <w:rFonts w:ascii="Arial" w:hAnsi="Arial"/>
          <w:color w:val="000000"/>
          <w:sz w:val="20"/>
          <w:szCs w:val="20"/>
        </w:rPr>
        <w:t xml:space="preserve"> daily</w:t>
      </w:r>
      <w:r w:rsidR="004E1451">
        <w:rPr>
          <w:rFonts w:ascii="Arial" w:hAnsi="Arial"/>
          <w:color w:val="000000"/>
          <w:sz w:val="20"/>
          <w:szCs w:val="20"/>
        </w:rPr>
        <w:t xml:space="preserve"> using a</w:t>
      </w:r>
      <w:r w:rsidR="00D31CD0">
        <w:rPr>
          <w:rFonts w:ascii="Arial" w:hAnsi="Arial"/>
          <w:color w:val="000000"/>
          <w:sz w:val="20"/>
          <w:szCs w:val="20"/>
        </w:rPr>
        <w:t xml:space="preserve"> commercial 60-</w:t>
      </w:r>
      <w:r w:rsidR="005A14DC">
        <w:rPr>
          <w:rFonts w:ascii="Arial" w:hAnsi="Arial"/>
          <w:color w:val="000000"/>
          <w:sz w:val="20"/>
          <w:szCs w:val="20"/>
        </w:rPr>
        <w:t>channel amplifier (</w:t>
      </w:r>
      <w:r w:rsidR="005A14DC" w:rsidRPr="00A83093">
        <w:rPr>
          <w:rFonts w:ascii="Arial" w:hAnsi="Arial"/>
          <w:color w:val="000000"/>
          <w:sz w:val="20"/>
          <w:szCs w:val="20"/>
        </w:rPr>
        <w:t>Multi Channel Systems, Reutlingen,</w:t>
      </w:r>
      <w:r w:rsidR="005A14DC">
        <w:rPr>
          <w:rFonts w:ascii="Arial" w:hAnsi="Arial"/>
          <w:color w:val="000000"/>
          <w:sz w:val="20"/>
          <w:szCs w:val="20"/>
        </w:rPr>
        <w:t xml:space="preserve"> </w:t>
      </w:r>
      <w:r w:rsidR="005A14DC" w:rsidRPr="00A83093">
        <w:rPr>
          <w:rFonts w:ascii="Arial" w:hAnsi="Arial"/>
          <w:color w:val="000000"/>
          <w:sz w:val="20"/>
          <w:szCs w:val="20"/>
        </w:rPr>
        <w:t>Germany</w:t>
      </w:r>
      <w:r w:rsidR="005A14DC">
        <w:rPr>
          <w:rFonts w:ascii="Arial" w:hAnsi="Arial"/>
          <w:color w:val="000000"/>
          <w:sz w:val="20"/>
          <w:szCs w:val="20"/>
        </w:rPr>
        <w:t>) and our NR acquisition platform</w:t>
      </w:r>
      <w:r w:rsidR="00694074">
        <w:rPr>
          <w:rFonts w:ascii="Arial" w:hAnsi="Arial"/>
          <w:color w:val="000000"/>
          <w:sz w:val="20"/>
          <w:szCs w:val="20"/>
        </w:rPr>
        <w:t xml:space="preserve">. </w:t>
      </w:r>
      <w:r w:rsidR="002C4B4F">
        <w:rPr>
          <w:rFonts w:ascii="Arial" w:hAnsi="Arial"/>
          <w:color w:val="000000"/>
          <w:sz w:val="20"/>
          <w:szCs w:val="20"/>
        </w:rPr>
        <w:t>I</w:t>
      </w:r>
      <w:r w:rsidR="00694074">
        <w:rPr>
          <w:rFonts w:ascii="Arial" w:hAnsi="Arial"/>
          <w:color w:val="000000"/>
          <w:sz w:val="20"/>
          <w:szCs w:val="20"/>
        </w:rPr>
        <w:t xml:space="preserve">nterleaved 30 second epochs of </w:t>
      </w:r>
      <w:proofErr w:type="spellStart"/>
      <w:r w:rsidR="00EA746B">
        <w:rPr>
          <w:rFonts w:ascii="Arial" w:hAnsi="Arial"/>
          <w:color w:val="000000"/>
          <w:sz w:val="20"/>
          <w:szCs w:val="20"/>
        </w:rPr>
        <w:t>pulsatile</w:t>
      </w:r>
      <w:proofErr w:type="spellEnd"/>
      <w:r w:rsidR="00EA746B">
        <w:rPr>
          <w:rFonts w:ascii="Arial" w:hAnsi="Arial"/>
          <w:color w:val="000000"/>
          <w:sz w:val="20"/>
          <w:szCs w:val="20"/>
        </w:rPr>
        <w:t xml:space="preserve"> </w:t>
      </w:r>
      <w:r w:rsidR="00694074">
        <w:rPr>
          <w:rFonts w:ascii="Arial" w:hAnsi="Arial"/>
          <w:color w:val="000000"/>
          <w:sz w:val="20"/>
          <w:szCs w:val="20"/>
        </w:rPr>
        <w:t>stimulation trains</w:t>
      </w:r>
      <w:r w:rsidR="00686E1B">
        <w:rPr>
          <w:rFonts w:ascii="Arial" w:hAnsi="Arial"/>
          <w:color w:val="000000"/>
          <w:sz w:val="20"/>
          <w:szCs w:val="20"/>
        </w:rPr>
        <w:t xml:space="preserve"> will be applied;</w:t>
      </w:r>
      <w:r w:rsidR="002C4B4F">
        <w:rPr>
          <w:rFonts w:ascii="Arial" w:hAnsi="Arial"/>
          <w:color w:val="000000"/>
          <w:sz w:val="20"/>
          <w:szCs w:val="20"/>
        </w:rPr>
        <w:t xml:space="preserve"> each train </w:t>
      </w:r>
      <w:r w:rsidR="00EA746B">
        <w:rPr>
          <w:rFonts w:ascii="Arial" w:hAnsi="Arial"/>
          <w:color w:val="000000"/>
          <w:sz w:val="20"/>
          <w:szCs w:val="20"/>
        </w:rPr>
        <w:t xml:space="preserve">is generated from a </w:t>
      </w:r>
      <w:r w:rsidR="00694074">
        <w:rPr>
          <w:rFonts w:ascii="Arial" w:hAnsi="Arial"/>
          <w:color w:val="000000"/>
          <w:sz w:val="20"/>
          <w:szCs w:val="20"/>
        </w:rPr>
        <w:t>random c</w:t>
      </w:r>
      <w:r w:rsidR="002C4B4F">
        <w:rPr>
          <w:rFonts w:ascii="Arial" w:hAnsi="Arial"/>
          <w:color w:val="000000"/>
          <w:sz w:val="20"/>
          <w:szCs w:val="20"/>
        </w:rPr>
        <w:t>ombination of three parameters</w:t>
      </w:r>
      <w:r w:rsidR="00EA746B">
        <w:rPr>
          <w:rFonts w:ascii="Arial" w:hAnsi="Arial"/>
          <w:color w:val="000000"/>
          <w:sz w:val="20"/>
          <w:szCs w:val="20"/>
        </w:rPr>
        <w:t xml:space="preserve">: </w:t>
      </w:r>
      <w:r w:rsidR="002C4B4F">
        <w:rPr>
          <w:rFonts w:ascii="Arial" w:hAnsi="Arial"/>
          <w:color w:val="000000"/>
          <w:sz w:val="20"/>
          <w:szCs w:val="20"/>
        </w:rPr>
        <w:t>stimulation frequency, pulse-width, and light power</w:t>
      </w:r>
      <w:r w:rsidR="002E0836">
        <w:rPr>
          <w:rFonts w:ascii="Arial" w:hAnsi="Arial"/>
          <w:color w:val="000000"/>
          <w:sz w:val="20"/>
          <w:szCs w:val="20"/>
        </w:rPr>
        <w:t>.</w:t>
      </w:r>
      <w:r w:rsidR="009A13AC">
        <w:rPr>
          <w:rFonts w:ascii="Arial" w:hAnsi="Arial"/>
          <w:noProof/>
          <w:color w:val="000000"/>
          <w:sz w:val="20"/>
          <w:szCs w:val="20"/>
          <w:lang w:eastAsia="zh-TW"/>
        </w:rPr>
        <w:pict>
          <v:shape id="_x0000_s1148" type="#_x0000_t202" style="position:absolute;left:0;text-align:left;margin-left:0;margin-top:0;width:484.3pt;height:92.75pt;z-index:-251600896;mso-position-horizontal:center;mso-position-horizontal-relative:margin;mso-position-vertical:top;mso-position-vertical-relative:margin;mso-width-relative:margin;mso-height-relative:margin" wrapcoords="-33 0 -33 20829 21600 20829 21600 0 -33 0" stroked="f">
            <v:textbox inset="0,0,0,0">
              <w:txbxContent>
                <w:tbl>
                  <w:tblPr>
                    <w:tblStyle w:val="TableGrid"/>
                    <w:tblOverlap w:val="never"/>
                    <w:tblW w:w="0" w:type="auto"/>
                    <w:jc w:val="center"/>
                    <w:tblLook w:val="04A0"/>
                  </w:tblPr>
                  <w:tblGrid>
                    <w:gridCol w:w="1305"/>
                    <w:gridCol w:w="2906"/>
                    <w:gridCol w:w="2832"/>
                    <w:gridCol w:w="2677"/>
                  </w:tblGrid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9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5A4E0B" w:rsidRPr="009D6CE7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9D6CE7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Construct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2" w:type="dxa"/>
                        <w:tcBorders>
                          <w:left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ChR2, V1C1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ArchT</w:t>
                        </w:r>
                        <w:proofErr w:type="spellEnd"/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, Mac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Stimulation</w:t>
                        </w:r>
                      </w:p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 w:rsidRPr="009D6CE7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Parameter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4" w:space="0" w:color="auto"/>
                        </w:tcBorders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right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F=Stim Frequency 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)</m:t>
                          </m:r>
                        </m:oMath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{1,5, 10, 20, 40}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{0.5, 1, 5, 10}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vMerge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right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righ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P=Pulse Width (msec)</m:t>
                            </m:r>
                          </m:oMath>
                        </m:oMathPara>
                      </w:p>
                    </w:tc>
                    <w:tc>
                      <w:tcPr>
                        <w:tcW w:w="2832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{0.1, 0.5, 1.0, 5}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{10, 100, 500,1000}</w:t>
                        </w:r>
                      </w:p>
                    </w:tc>
                  </w:tr>
                  <w:tr w:rsidR="005A4E0B" w:rsidTr="005A4E0B">
                    <w:trPr>
                      <w:jc w:val="center"/>
                    </w:trPr>
                    <w:tc>
                      <w:tcPr>
                        <w:tcW w:w="1305" w:type="dxa"/>
                        <w:vMerge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both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6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right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righ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 xml:space="preserve">I=Irradiance (mW*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mm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oMath>
                        </m:oMathPara>
                      </w:p>
                    </w:tc>
                    <w:tc>
                      <w:tcPr>
                        <w:tcW w:w="2832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{0.5, 1, 1.5, 2, 4}  @ 480 nm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A4E0B" w:rsidRDefault="005A4E0B" w:rsidP="002F7CB7">
                        <w:pPr>
                          <w:pStyle w:val="Standard"/>
                          <w:suppressOverlap/>
                          <w:jc w:val="center"/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{1, 2, 5, 10} @ 590 nm</w:t>
                        </w:r>
                      </w:p>
                    </w:tc>
                  </w:tr>
                </w:tbl>
                <w:p w:rsidR="005A4E0B" w:rsidRPr="005A4E0B" w:rsidRDefault="005A4E0B">
                  <w:pPr>
                    <w:rPr>
                      <w:rFonts w:cs="Times New Roman"/>
                      <w:b/>
                      <w:color w:val="000000"/>
                      <w:sz w:val="6"/>
                      <w:szCs w:val="18"/>
                      <w:highlight w:val="yellow"/>
                    </w:rPr>
                  </w:pPr>
                </w:p>
                <w:p w:rsidR="002F03E1" w:rsidRPr="002F03E1" w:rsidRDefault="002F03E1">
                  <w:pPr>
                    <w:rPr>
                      <w:rFonts w:cs="Times New Roman"/>
                    </w:rPr>
                  </w:pPr>
                  <w:r w:rsidRPr="002F03E1">
                    <w:rPr>
                      <w:rFonts w:cs="Times New Roman"/>
                      <w:b/>
                      <w:color w:val="000000"/>
                      <w:sz w:val="18"/>
                      <w:szCs w:val="18"/>
                      <w:highlight w:val="yellow"/>
                    </w:rPr>
                    <w:t>Table XX</w:t>
                  </w:r>
                  <w:r w:rsidRPr="002F03E1">
                    <w:rPr>
                      <w:rFonts w:cs="Times New Roman"/>
                      <w:b/>
                      <w:color w:val="000000"/>
                      <w:sz w:val="18"/>
                      <w:szCs w:val="18"/>
                    </w:rPr>
                    <w:t>:</w:t>
                  </w:r>
                  <w:r w:rsidRPr="002F03E1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Stimulation parameters to explore for each construct type. Values are chosen to cover a wide range of parameters relevant to the on/off kinetics and light-power requirements of each construct type [2a] [13] [7].</w:t>
                  </w:r>
                </w:p>
              </w:txbxContent>
            </v:textbox>
            <w10:wrap type="square" anchorx="margin" anchory="margin"/>
          </v:shape>
        </w:pic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2C4B4F" w:rsidRDefault="00D31CD0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D31CD0">
        <w:rPr>
          <w:rFonts w:ascii="Arial" w:hAnsi="Arial"/>
          <w:i/>
          <w:color w:val="000000"/>
          <w:sz w:val="20"/>
          <w:szCs w:val="20"/>
        </w:rPr>
        <w:t>Analysis.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03287E">
        <w:rPr>
          <w:rFonts w:ascii="Arial" w:hAnsi="Arial"/>
          <w:color w:val="000000"/>
          <w:sz w:val="20"/>
          <w:szCs w:val="20"/>
        </w:rPr>
        <w:t xml:space="preserve">Spike detection and sorting will be conducted </w:t>
      </w:r>
      <w:r>
        <w:rPr>
          <w:rFonts w:ascii="Arial" w:hAnsi="Arial"/>
          <w:color w:val="000000"/>
          <w:sz w:val="20"/>
          <w:szCs w:val="20"/>
        </w:rPr>
        <w:t>online</w:t>
      </w:r>
      <w:r w:rsidR="0003287E">
        <w:rPr>
          <w:rFonts w:ascii="Arial" w:hAnsi="Arial"/>
          <w:color w:val="000000"/>
          <w:sz w:val="20"/>
          <w:szCs w:val="20"/>
        </w:rPr>
        <w:t xml:space="preserve"> with NR</w:t>
      </w:r>
      <w:r w:rsidR="00707FB2">
        <w:rPr>
          <w:rFonts w:ascii="Arial" w:hAnsi="Arial"/>
          <w:color w:val="000000"/>
          <w:sz w:val="20"/>
          <w:szCs w:val="20"/>
        </w:rPr>
        <w:t xml:space="preserve">. Sorting will be performed </w:t>
      </w:r>
      <w:r w:rsidR="000A1347">
        <w:rPr>
          <w:rFonts w:ascii="Arial" w:hAnsi="Arial"/>
          <w:color w:val="000000"/>
          <w:sz w:val="20"/>
          <w:szCs w:val="20"/>
        </w:rPr>
        <w:t xml:space="preserve">first </w:t>
      </w:r>
      <w:r w:rsidR="00707FB2">
        <w:rPr>
          <w:rFonts w:ascii="Arial" w:hAnsi="Arial"/>
          <w:color w:val="000000"/>
          <w:sz w:val="20"/>
          <w:szCs w:val="20"/>
        </w:rPr>
        <w:t xml:space="preserve">using </w:t>
      </w:r>
      <w:r w:rsidR="00F72460">
        <w:rPr>
          <w:rFonts w:ascii="Arial" w:hAnsi="Arial"/>
          <w:color w:val="000000"/>
          <w:sz w:val="20"/>
          <w:szCs w:val="20"/>
        </w:rPr>
        <w:t>principal</w:t>
      </w:r>
      <w:r w:rsidR="00707FB2">
        <w:rPr>
          <w:rFonts w:ascii="Arial" w:hAnsi="Arial"/>
          <w:color w:val="000000"/>
          <w:sz w:val="20"/>
          <w:szCs w:val="20"/>
        </w:rPr>
        <w:t xml:space="preserve"> component analysis </w:t>
      </w:r>
      <w:r w:rsidR="0003287E">
        <w:rPr>
          <w:rFonts w:ascii="Arial" w:hAnsi="Arial"/>
          <w:color w:val="000000"/>
          <w:sz w:val="20"/>
          <w:szCs w:val="20"/>
        </w:rPr>
        <w:t>for dimensional reduction of spike waveforms and</w:t>
      </w:r>
      <w:r w:rsidR="000A1347">
        <w:rPr>
          <w:rFonts w:ascii="Arial" w:hAnsi="Arial"/>
          <w:color w:val="000000"/>
          <w:sz w:val="20"/>
          <w:szCs w:val="20"/>
        </w:rPr>
        <w:t xml:space="preserve"> then</w:t>
      </w:r>
      <w:r w:rsidR="0003287E">
        <w:rPr>
          <w:rFonts w:ascii="Arial" w:hAnsi="Arial"/>
          <w:color w:val="000000"/>
          <w:sz w:val="20"/>
          <w:szCs w:val="20"/>
        </w:rPr>
        <w:t xml:space="preserve"> </w:t>
      </w:r>
      <w:r w:rsidR="00A57F08">
        <w:rPr>
          <w:rFonts w:ascii="Arial" w:hAnsi="Arial"/>
          <w:color w:val="000000"/>
          <w:sz w:val="20"/>
          <w:szCs w:val="20"/>
        </w:rPr>
        <w:t>unsupervised</w:t>
      </w:r>
      <w:r w:rsidR="0003287E">
        <w:rPr>
          <w:rFonts w:ascii="Arial" w:hAnsi="Arial"/>
          <w:color w:val="000000"/>
          <w:sz w:val="20"/>
          <w:szCs w:val="20"/>
        </w:rPr>
        <w:t xml:space="preserve"> Gaussian </w:t>
      </w:r>
      <w:r w:rsidR="00EA746B">
        <w:rPr>
          <w:rFonts w:ascii="Arial" w:hAnsi="Arial"/>
          <w:color w:val="000000"/>
          <w:sz w:val="20"/>
          <w:szCs w:val="20"/>
        </w:rPr>
        <w:t>m</w:t>
      </w:r>
      <w:r w:rsidR="0003287E">
        <w:rPr>
          <w:rFonts w:ascii="Arial" w:hAnsi="Arial"/>
          <w:color w:val="000000"/>
          <w:sz w:val="20"/>
          <w:szCs w:val="20"/>
        </w:rPr>
        <w:t xml:space="preserve">ixture modeling for classification (real-time </w:t>
      </w:r>
      <w:r w:rsidR="000A1347">
        <w:rPr>
          <w:rFonts w:ascii="Arial" w:hAnsi="Arial"/>
          <w:color w:val="000000"/>
          <w:sz w:val="20"/>
          <w:szCs w:val="20"/>
        </w:rPr>
        <w:t xml:space="preserve">C# </w:t>
      </w:r>
      <w:r w:rsidR="0003287E">
        <w:rPr>
          <w:rFonts w:ascii="Arial" w:hAnsi="Arial"/>
          <w:color w:val="000000"/>
          <w:sz w:val="20"/>
          <w:szCs w:val="20"/>
        </w:rPr>
        <w:t>port of Charles Bowman's 'Cluster', written in C [</w:t>
      </w:r>
      <w:r w:rsidR="0003287E" w:rsidRPr="000A1347">
        <w:rPr>
          <w:rFonts w:ascii="Arial" w:hAnsi="Arial"/>
          <w:color w:val="000000"/>
          <w:sz w:val="20"/>
          <w:szCs w:val="20"/>
          <w:highlight w:val="yellow"/>
        </w:rPr>
        <w:t>Bow</w:t>
      </w:r>
      <w:r w:rsidR="00C60043" w:rsidRPr="000A1347">
        <w:rPr>
          <w:rFonts w:ascii="Arial" w:hAnsi="Arial"/>
          <w:color w:val="000000"/>
          <w:sz w:val="20"/>
          <w:szCs w:val="20"/>
          <w:highlight w:val="yellow"/>
        </w:rPr>
        <w:t>man</w:t>
      </w:r>
      <w:r w:rsidR="0003287E">
        <w:rPr>
          <w:rFonts w:ascii="Arial" w:hAnsi="Arial"/>
          <w:color w:val="000000"/>
          <w:sz w:val="20"/>
          <w:szCs w:val="20"/>
        </w:rPr>
        <w:t xml:space="preserve">]). Data generated will consist of three binary file types:  spike files containing spike objects (time, channel, </w:t>
      </w:r>
      <w:r w:rsidR="004E1451">
        <w:rPr>
          <w:rFonts w:ascii="Arial" w:hAnsi="Arial"/>
          <w:color w:val="000000"/>
          <w:sz w:val="20"/>
          <w:szCs w:val="20"/>
        </w:rPr>
        <w:t>3-ms voltage waveform</w:t>
      </w:r>
      <w:r w:rsidR="0003287E">
        <w:rPr>
          <w:rFonts w:ascii="Arial" w:hAnsi="Arial"/>
          <w:color w:val="000000"/>
          <w:sz w:val="20"/>
          <w:szCs w:val="20"/>
        </w:rPr>
        <w:t xml:space="preserve">, unit #); digital files containing digital objects denoting the 32 bit port state and encoding stimulation timing, frequency, pulse-width and amplitude; </w:t>
      </w:r>
      <w:r w:rsidR="000A1347">
        <w:rPr>
          <w:rFonts w:ascii="Arial" w:hAnsi="Arial"/>
          <w:color w:val="000000"/>
          <w:sz w:val="20"/>
          <w:szCs w:val="20"/>
        </w:rPr>
        <w:t xml:space="preserve">and </w:t>
      </w:r>
      <w:r w:rsidR="0003287E">
        <w:rPr>
          <w:rFonts w:ascii="Arial" w:hAnsi="Arial"/>
          <w:color w:val="000000"/>
          <w:sz w:val="20"/>
          <w:szCs w:val="20"/>
        </w:rPr>
        <w:t>'analog' fil</w:t>
      </w:r>
      <w:r w:rsidR="000A1347">
        <w:rPr>
          <w:rFonts w:ascii="Arial" w:hAnsi="Arial"/>
          <w:color w:val="000000"/>
          <w:sz w:val="20"/>
          <w:szCs w:val="20"/>
        </w:rPr>
        <w:t xml:space="preserve">es containing raw traces of </w:t>
      </w:r>
      <w:r w:rsidR="0003287E">
        <w:rPr>
          <w:rFonts w:ascii="Arial" w:hAnsi="Arial"/>
          <w:color w:val="000000"/>
          <w:sz w:val="20"/>
          <w:szCs w:val="20"/>
        </w:rPr>
        <w:t>LED current</w:t>
      </w:r>
      <w:r w:rsidR="000A1347">
        <w:rPr>
          <w:rFonts w:ascii="Arial" w:hAnsi="Arial"/>
          <w:color w:val="000000"/>
          <w:sz w:val="20"/>
          <w:szCs w:val="20"/>
        </w:rPr>
        <w:t xml:space="preserve"> measurements</w:t>
      </w:r>
      <w:r w:rsidR="0003287E">
        <w:rPr>
          <w:rFonts w:ascii="Arial" w:hAnsi="Arial"/>
          <w:color w:val="000000"/>
          <w:sz w:val="20"/>
          <w:szCs w:val="20"/>
        </w:rPr>
        <w:t xml:space="preserve">. </w:t>
      </w:r>
      <w:r w:rsidR="00EA746B">
        <w:rPr>
          <w:rFonts w:ascii="Arial" w:hAnsi="Arial"/>
          <w:color w:val="000000"/>
          <w:sz w:val="20"/>
          <w:szCs w:val="20"/>
        </w:rPr>
        <w:t>T</w:t>
      </w:r>
      <w:r w:rsidR="00ED1CAB">
        <w:rPr>
          <w:rFonts w:ascii="Arial" w:hAnsi="Arial"/>
          <w:color w:val="000000"/>
          <w:sz w:val="20"/>
          <w:szCs w:val="20"/>
        </w:rPr>
        <w:t>he normalized</w:t>
      </w:r>
      <w:r w:rsidR="003D4D40">
        <w:rPr>
          <w:rFonts w:ascii="Arial" w:hAnsi="Arial"/>
          <w:color w:val="000000"/>
          <w:sz w:val="20"/>
          <w:szCs w:val="20"/>
        </w:rPr>
        <w:t xml:space="preserve"> steady state</w:t>
      </w:r>
      <w:r w:rsidR="00ED1CAB">
        <w:rPr>
          <w:rFonts w:ascii="Arial" w:hAnsi="Arial"/>
          <w:color w:val="000000"/>
          <w:sz w:val="20"/>
          <w:szCs w:val="20"/>
        </w:rPr>
        <w:t xml:space="preserve"> firing rate </w:t>
      </w:r>
      <w:r w:rsidR="004E1451">
        <w:rPr>
          <w:rFonts w:ascii="Arial" w:hAnsi="Arial"/>
          <w:color w:val="000000"/>
          <w:sz w:val="18"/>
          <w:szCs w:val="18"/>
        </w:rPr>
        <w:t xml:space="preserve">of unit </w:t>
      </w:r>
      <m:oMath>
        <m:r>
          <w:rPr>
            <w:rFonts w:ascii="Cambria Math" w:hAnsi="Cambria Math"/>
            <w:color w:val="000000"/>
            <w:sz w:val="18"/>
            <w:szCs w:val="18"/>
          </w:rPr>
          <m:t>i</m:t>
        </m:r>
      </m:oMath>
      <w:r w:rsidR="004E1451">
        <w:rPr>
          <w:rFonts w:ascii="Arial" w:hAnsi="Arial"/>
          <w:color w:val="000000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=(|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)/</m:t>
        </m:r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>max⁡</m:t>
        </m:r>
        <m:r>
          <w:rPr>
            <w:rFonts w:ascii="Cambria Math" w:hAnsi="Cambria Math"/>
            <w:color w:val="000000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)</m:t>
        </m:r>
      </m:oMath>
      <w:r w:rsidR="00ED1CAB">
        <w:rPr>
          <w:rFonts w:ascii="Arial" w:hAnsi="Arial"/>
          <w:color w:val="000000"/>
          <w:sz w:val="20"/>
          <w:szCs w:val="20"/>
        </w:rPr>
        <w:t xml:space="preserve">, </w:t>
      </w:r>
      <w:r w:rsidR="004E1451">
        <w:rPr>
          <w:rFonts w:ascii="Arial" w:hAnsi="Arial"/>
          <w:color w:val="000000"/>
          <w:sz w:val="20"/>
          <w:szCs w:val="20"/>
        </w:rPr>
        <w:t>will be calculated</w:t>
      </w:r>
      <w:r w:rsidR="00EA746B">
        <w:rPr>
          <w:rFonts w:ascii="Arial" w:hAnsi="Arial"/>
          <w:color w:val="000000"/>
          <w:sz w:val="20"/>
          <w:szCs w:val="20"/>
        </w:rPr>
        <w:t xml:space="preserve"> for each construct combination at each DIV</w:t>
      </w:r>
      <w:r w:rsidR="004E1451">
        <w:rPr>
          <w:rFonts w:ascii="Arial" w:hAnsi="Arial"/>
          <w:color w:val="000000"/>
          <w:sz w:val="20"/>
          <w:szCs w:val="20"/>
        </w:rPr>
        <w:t>.  Here,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</m:oMath>
      <w:r w:rsidR="00DE2C66">
        <w:rPr>
          <w:rFonts w:ascii="Arial" w:hAnsi="Arial"/>
          <w:color w:val="000000"/>
          <w:sz w:val="18"/>
          <w:szCs w:val="18"/>
        </w:rPr>
        <w:t xml:space="preserve"> is the</w:t>
      </w:r>
      <w:r w:rsidR="00BA20FC">
        <w:rPr>
          <w:rFonts w:ascii="Arial" w:hAnsi="Arial"/>
          <w:color w:val="000000"/>
          <w:sz w:val="18"/>
          <w:szCs w:val="18"/>
        </w:rPr>
        <w:t xml:space="preserve"> steady-state</w:t>
      </w:r>
      <w:r w:rsidR="00DE2C66">
        <w:rPr>
          <w:rFonts w:ascii="Arial" w:hAnsi="Arial"/>
          <w:color w:val="000000"/>
          <w:sz w:val="18"/>
          <w:szCs w:val="18"/>
        </w:rPr>
        <w:t xml:space="preserve"> firing rate for </w:t>
      </w:r>
      <w:r w:rsidR="00BA20FC">
        <w:rPr>
          <w:rFonts w:ascii="Arial" w:hAnsi="Arial"/>
          <w:color w:val="000000"/>
          <w:sz w:val="20"/>
          <w:szCs w:val="20"/>
        </w:rPr>
        <w:t>a particular combination of</w:t>
      </w:r>
      <w:r w:rsidR="00DE2C66">
        <w:rPr>
          <w:rFonts w:ascii="Arial" w:hAnsi="Arial"/>
          <w:color w:val="000000"/>
          <w:sz w:val="20"/>
          <w:szCs w:val="20"/>
        </w:rPr>
        <w:t xml:space="preserve"> control values</w:t>
      </w:r>
      <w:r w:rsidR="00BA20FC">
        <w:rPr>
          <w:rFonts w:ascii="Arial" w:hAnsi="Arial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=F|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P,I</m:t>
            </m:r>
          </m:e>
        </m:d>
        <m:r>
          <w:rPr>
            <w:rFonts w:ascii="Cambria Math" w:hAnsi="Cambria Math"/>
            <w:color w:val="000000"/>
            <w:sz w:val="18"/>
            <w:szCs w:val="1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=FP|I</m:t>
        </m:r>
      </m:oMath>
      <w:r w:rsidR="00BA20FC">
        <w:rPr>
          <w:rFonts w:ascii="Arial" w:hAnsi="Arial"/>
          <w:color w:val="000000"/>
          <w:sz w:val="20"/>
          <w:szCs w:val="20"/>
        </w:rPr>
        <w:t xml:space="preserve">, or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=IPF</m:t>
        </m:r>
      </m:oMath>
      <w:r w:rsidR="003D4D40">
        <w:rPr>
          <w:rFonts w:ascii="Arial" w:hAnsi="Arial"/>
          <w:color w:val="000000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1</m:t>
            </m:r>
          </m:sub>
        </m:sSub>
      </m:oMath>
      <w:r w:rsidR="003D4D40">
        <w:rPr>
          <w:rFonts w:ascii="Arial" w:hAnsi="Arial"/>
          <w:color w:val="000000"/>
          <w:sz w:val="20"/>
          <w:szCs w:val="20"/>
        </w:rPr>
        <w:t xml:space="preserve"> is stimulation frequency at a given pulse-width and irradiance,</w:t>
      </w:r>
      <m:oMath>
        <m:r>
          <w:rPr>
            <w:rFonts w:ascii="Cambria Math" w:hAnsi="Cambria Math"/>
            <w:color w:val="000000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2</m:t>
            </m:r>
          </m:sub>
        </m:sSub>
      </m:oMath>
      <w:r w:rsidR="003D4D40">
        <w:rPr>
          <w:rFonts w:ascii="Arial" w:hAnsi="Arial"/>
          <w:color w:val="000000"/>
          <w:sz w:val="20"/>
          <w:szCs w:val="20"/>
        </w:rPr>
        <w:t xml:space="preserve"> is duty-cycle at a given irradiance and </w:t>
      </w:r>
      <m:oMath>
        <m:r>
          <w:rPr>
            <w:rFonts w:ascii="Cambria Math" w:hAnsi="Cambria Math"/>
            <w:color w:val="000000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3D4D40">
        <w:rPr>
          <w:rFonts w:ascii="Arial" w:hAnsi="Arial"/>
          <w:color w:val="000000"/>
          <w:sz w:val="20"/>
          <w:szCs w:val="20"/>
        </w:rPr>
        <w:t xml:space="preserve"> is average light power over time. </w:t>
      </w:r>
      <w:r w:rsidR="009F2AA1">
        <w:rPr>
          <w:rFonts w:ascii="Arial" w:hAnsi="Arial"/>
          <w:color w:val="000000"/>
          <w:sz w:val="20"/>
          <w:szCs w:val="20"/>
        </w:rPr>
        <w:t>The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w:r w:rsidR="000A1347">
        <w:rPr>
          <w:rFonts w:ascii="Arial" w:hAnsi="Arial"/>
          <w:color w:val="000000"/>
          <w:sz w:val="20"/>
          <w:szCs w:val="20"/>
        </w:rPr>
        <w:t xml:space="preserve">ensemble average of the set of normalized per unit firing rates, 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j</m:t>
                </m:r>
              </m:sub>
            </m:sSub>
          </m:e>
        </m:d>
      </m:oMath>
      <w:r w:rsidR="000A1347">
        <w:rPr>
          <w:rFonts w:ascii="Arial" w:hAnsi="Arial"/>
          <w:color w:val="000000"/>
          <w:sz w:val="20"/>
          <w:szCs w:val="20"/>
        </w:rPr>
        <w:t>,</w:t>
      </w:r>
      <w:r w:rsidR="008F08A1">
        <w:rPr>
          <w:rFonts w:ascii="Arial" w:hAnsi="Arial"/>
          <w:color w:val="000000"/>
          <w:sz w:val="20"/>
          <w:szCs w:val="20"/>
        </w:rPr>
        <w:t xml:space="preserve"> will be compared with </w:t>
      </w:r>
      <w:r w:rsidR="009F2AA1">
        <w:rPr>
          <w:rFonts w:ascii="Arial" w:hAnsi="Arial"/>
          <w:color w:val="000000"/>
          <w:sz w:val="20"/>
          <w:szCs w:val="20"/>
        </w:rPr>
        <w:t>each prospective control parameter</w:t>
      </w:r>
      <w:r w:rsidR="00CD4290">
        <w:rPr>
          <w:rFonts w:ascii="Arial" w:hAnsi="Arial"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</m:oMath>
      <w:r w:rsidR="009F2AA1">
        <w:rPr>
          <w:rFonts w:ascii="Arial" w:hAnsi="Arial"/>
          <w:color w:val="000000"/>
          <w:sz w:val="20"/>
          <w:szCs w:val="20"/>
        </w:rPr>
        <w:t>.</w:t>
      </w:r>
      <w:r w:rsidR="008F08A1">
        <w:rPr>
          <w:rFonts w:ascii="Arial" w:hAnsi="Arial"/>
          <w:color w:val="000000"/>
          <w:sz w:val="20"/>
          <w:szCs w:val="20"/>
        </w:rPr>
        <w:t xml:space="preserve"> </w:t>
      </w:r>
      <w:r w:rsidR="000A1347">
        <w:rPr>
          <w:rFonts w:ascii="Arial" w:hAnsi="Arial"/>
          <w:color w:val="000000"/>
          <w:sz w:val="20"/>
          <w:szCs w:val="20"/>
        </w:rPr>
        <w:t>This method examines the</w:t>
      </w:r>
      <w:r w:rsidR="00F72460">
        <w:rPr>
          <w:rFonts w:ascii="Arial" w:hAnsi="Arial"/>
          <w:color w:val="000000"/>
          <w:sz w:val="20"/>
          <w:szCs w:val="20"/>
        </w:rPr>
        <w:t xml:space="preserve"> effect of </w:t>
      </w:r>
      <w:r w:rsidR="009F2AA1">
        <w:rPr>
          <w:rFonts w:ascii="Arial" w:hAnsi="Arial"/>
          <w:color w:val="000000"/>
          <w:sz w:val="20"/>
          <w:szCs w:val="20"/>
        </w:rPr>
        <w:t>a control signal</w:t>
      </w:r>
      <w:r w:rsidR="00F72460">
        <w:rPr>
          <w:rFonts w:ascii="Arial" w:hAnsi="Arial"/>
          <w:color w:val="000000"/>
          <w:sz w:val="20"/>
          <w:szCs w:val="20"/>
        </w:rPr>
        <w:t xml:space="preserve"> o</w:t>
      </w:r>
      <w:r w:rsidR="000A1347">
        <w:rPr>
          <w:rFonts w:ascii="Arial" w:hAnsi="Arial"/>
          <w:color w:val="000000"/>
          <w:sz w:val="20"/>
          <w:szCs w:val="20"/>
        </w:rPr>
        <w:t>n</w:t>
      </w:r>
      <w:r w:rsidR="00F72460">
        <w:rPr>
          <w:rFonts w:ascii="Arial" w:hAnsi="Arial"/>
          <w:color w:val="000000"/>
          <w:sz w:val="20"/>
          <w:szCs w:val="20"/>
        </w:rPr>
        <w:t xml:space="preserve"> an 'average unit' within each </w:t>
      </w:r>
      <w:r w:rsidR="000A1347">
        <w:rPr>
          <w:rFonts w:ascii="Arial" w:hAnsi="Arial"/>
          <w:color w:val="000000"/>
          <w:sz w:val="20"/>
          <w:szCs w:val="20"/>
        </w:rPr>
        <w:t>DNC</w:t>
      </w:r>
      <w:r w:rsidR="00F72460">
        <w:rPr>
          <w:rFonts w:ascii="Arial" w:hAnsi="Arial"/>
          <w:color w:val="000000"/>
          <w:sz w:val="20"/>
          <w:szCs w:val="20"/>
        </w:rPr>
        <w:t xml:space="preserve">, </w:t>
      </w:r>
      <w:r w:rsidR="000A1347">
        <w:rPr>
          <w:rFonts w:ascii="Arial" w:hAnsi="Arial"/>
          <w:color w:val="000000"/>
          <w:sz w:val="20"/>
          <w:szCs w:val="20"/>
        </w:rPr>
        <w:t>and therefore accounts</w:t>
      </w:r>
      <w:r w:rsidR="00F72460">
        <w:rPr>
          <w:rFonts w:ascii="Arial" w:hAnsi="Arial"/>
          <w:color w:val="000000"/>
          <w:sz w:val="20"/>
          <w:szCs w:val="20"/>
        </w:rPr>
        <w:t xml:space="preserve"> for </w:t>
      </w:r>
      <w:r w:rsidR="002430C0">
        <w:rPr>
          <w:rFonts w:ascii="Arial" w:hAnsi="Arial"/>
          <w:color w:val="000000"/>
          <w:sz w:val="20"/>
          <w:szCs w:val="20"/>
        </w:rPr>
        <w:t>variability</w:t>
      </w:r>
      <w:r w:rsidR="00F72460">
        <w:rPr>
          <w:rFonts w:ascii="Arial" w:hAnsi="Arial"/>
          <w:color w:val="000000"/>
          <w:sz w:val="20"/>
          <w:szCs w:val="20"/>
        </w:rPr>
        <w:t xml:space="preserve"> in the number of neurons that happen to be picked up by </w:t>
      </w:r>
      <w:r w:rsidR="009F2AA1">
        <w:rPr>
          <w:rFonts w:ascii="Arial" w:hAnsi="Arial"/>
          <w:color w:val="000000"/>
          <w:sz w:val="20"/>
          <w:szCs w:val="20"/>
        </w:rPr>
        <w:t>a given</w:t>
      </w:r>
      <w:r w:rsidR="00F72460">
        <w:rPr>
          <w:rFonts w:ascii="Arial" w:hAnsi="Arial"/>
          <w:color w:val="000000"/>
          <w:sz w:val="20"/>
          <w:szCs w:val="20"/>
        </w:rPr>
        <w:t xml:space="preserve"> MEA.</w:t>
      </w:r>
      <w:r w:rsidR="002430C0">
        <w:rPr>
          <w:rFonts w:ascii="Arial" w:hAnsi="Arial"/>
          <w:color w:val="000000"/>
          <w:sz w:val="20"/>
          <w:szCs w:val="20"/>
        </w:rPr>
        <w:t xml:space="preserve"> The </w:t>
      </w:r>
      <w:proofErr w:type="spellStart"/>
      <w:r w:rsidR="002430C0">
        <w:rPr>
          <w:rFonts w:ascii="Arial" w:hAnsi="Arial"/>
          <w:color w:val="000000"/>
          <w:sz w:val="20"/>
          <w:szCs w:val="20"/>
        </w:rPr>
        <w:t>monotonicity</w:t>
      </w:r>
      <w:proofErr w:type="spellEnd"/>
      <w:r w:rsidR="000A1347">
        <w:rPr>
          <w:rFonts w:ascii="Arial" w:hAnsi="Arial"/>
          <w:color w:val="000000"/>
          <w:sz w:val="20"/>
          <w:szCs w:val="20"/>
        </w:rPr>
        <w:t>, signal to noise ratio,</w:t>
      </w:r>
      <w:r w:rsidR="002430C0">
        <w:rPr>
          <w:rFonts w:ascii="Arial" w:hAnsi="Arial"/>
          <w:color w:val="000000"/>
          <w:sz w:val="20"/>
          <w:szCs w:val="20"/>
        </w:rPr>
        <w:t xml:space="preserve"> </w:t>
      </w:r>
      <w:r w:rsidR="00DA0366">
        <w:rPr>
          <w:rFonts w:ascii="Arial" w:hAnsi="Arial"/>
          <w:color w:val="000000"/>
          <w:sz w:val="20"/>
          <w:szCs w:val="20"/>
        </w:rPr>
        <w:t xml:space="preserve">and dynamic range </w:t>
      </w:r>
      <w:r w:rsidR="009F2AA1">
        <w:rPr>
          <w:rFonts w:ascii="Arial" w:hAnsi="Arial"/>
          <w:color w:val="000000"/>
          <w:sz w:val="20"/>
          <w:szCs w:val="20"/>
        </w:rPr>
        <w:t xml:space="preserve">of the relationship between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j</m:t>
            </m:r>
          </m:sub>
        </m:sSub>
      </m:oMath>
      <w:r w:rsidR="009F2AA1">
        <w:rPr>
          <w:rFonts w:ascii="Arial" w:hAnsi="Arial"/>
          <w:color w:val="000000"/>
          <w:sz w:val="20"/>
          <w:szCs w:val="20"/>
        </w:rPr>
        <w:t xml:space="preserve"> and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9F2AA1">
        <w:rPr>
          <w:rFonts w:ascii="Arial" w:hAnsi="Arial"/>
          <w:color w:val="000000"/>
          <w:sz w:val="20"/>
          <w:szCs w:val="20"/>
        </w:rPr>
        <w:t>will be considered for</w:t>
      </w:r>
      <w:r w:rsidR="00BD5874">
        <w:rPr>
          <w:rFonts w:ascii="Arial" w:hAnsi="Arial"/>
          <w:color w:val="000000"/>
          <w:sz w:val="20"/>
          <w:szCs w:val="20"/>
        </w:rPr>
        <w:t xml:space="preserve"> a</w:t>
      </w:r>
      <w:r w:rsidR="009F2AA1">
        <w:rPr>
          <w:rFonts w:ascii="Arial" w:hAnsi="Arial"/>
          <w:color w:val="000000"/>
          <w:sz w:val="20"/>
          <w:szCs w:val="20"/>
        </w:rPr>
        <w:t xml:space="preserve"> given construct and the highest performing control signal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color w:val="000000"/>
                <w:sz w:val="16"/>
                <w:szCs w:val="1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6"/>
                <w:szCs w:val="16"/>
              </w:rPr>
              <m:t>j</m:t>
            </m:r>
          </m:sub>
          <m:sup>
            <m:r>
              <w:rPr>
                <w:rFonts w:ascii="Cambria Math" w:hAnsi="Cambria Math"/>
                <w:color w:val="000000"/>
                <w:sz w:val="16"/>
                <w:szCs w:val="16"/>
              </w:rPr>
              <m:t>*</m:t>
            </m:r>
          </m:sup>
        </m:sSubSup>
      </m:oMath>
      <w:r w:rsidR="009F2AA1">
        <w:rPr>
          <w:rFonts w:ascii="Arial" w:hAnsi="Arial"/>
          <w:color w:val="000000"/>
          <w:sz w:val="20"/>
          <w:szCs w:val="20"/>
        </w:rPr>
        <w:t xml:space="preserve"> will be designated as the control signal for a that construct</w:t>
      </w:r>
      <w:r w:rsidR="000A1347">
        <w:rPr>
          <w:rFonts w:ascii="Arial" w:hAnsi="Arial"/>
          <w:color w:val="000000"/>
          <w:sz w:val="20"/>
          <w:szCs w:val="20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696D5D" w:rsidRDefault="00BD5874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1-B.</w:t>
      </w:r>
      <w:r w:rsidR="002430C0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23B99">
        <w:rPr>
          <w:rFonts w:ascii="Arial" w:hAnsi="Arial"/>
          <w:b/>
          <w:color w:val="000000"/>
          <w:sz w:val="20"/>
          <w:szCs w:val="20"/>
        </w:rPr>
        <w:t>OPTIMIZE</w:t>
      </w:r>
      <w:r w:rsidR="003B7DF7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A0366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D23B99">
        <w:rPr>
          <w:rFonts w:ascii="Arial" w:hAnsi="Arial"/>
          <w:b/>
          <w:color w:val="000000"/>
          <w:sz w:val="20"/>
          <w:szCs w:val="20"/>
        </w:rPr>
        <w:t xml:space="preserve">PERFORMANCE </w:t>
      </w:r>
      <w:r w:rsidR="00DA0366">
        <w:rPr>
          <w:rFonts w:ascii="Arial" w:hAnsi="Arial"/>
          <w:b/>
          <w:color w:val="000000"/>
          <w:sz w:val="20"/>
          <w:szCs w:val="20"/>
        </w:rPr>
        <w:t xml:space="preserve"> OF  POPULATION CLAMP</w:t>
      </w:r>
    </w:p>
    <w:p w:rsidR="00696D5D" w:rsidRDefault="00696D5D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 w:rsidR="00EA7EDA"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commentRangeStart w:id="2"/>
      <w:r w:rsidR="004D1564">
        <w:rPr>
          <w:rFonts w:ascii="Arial" w:hAnsi="Arial"/>
          <w:color w:val="000000"/>
          <w:sz w:val="20"/>
          <w:szCs w:val="20"/>
        </w:rPr>
        <w:t xml:space="preserve"> </w:t>
      </w:r>
      <w:commentRangeEnd w:id="2"/>
      <w:r w:rsidR="00793873">
        <w:rPr>
          <w:rStyle w:val="CommentReference"/>
          <w:rFonts w:cs="Mangal"/>
        </w:rPr>
        <w:commentReference w:id="2"/>
      </w:r>
      <w:r w:rsidR="009F2AA1">
        <w:rPr>
          <w:rFonts w:ascii="Arial" w:hAnsi="Arial"/>
          <w:color w:val="000000"/>
          <w:sz w:val="20"/>
          <w:szCs w:val="20"/>
        </w:rPr>
        <w:t>C</w:t>
      </w:r>
      <w:r w:rsidR="004D1564">
        <w:rPr>
          <w:rFonts w:ascii="Arial" w:hAnsi="Arial"/>
          <w:color w:val="000000"/>
          <w:sz w:val="20"/>
          <w:szCs w:val="20"/>
        </w:rPr>
        <w:t>ontrol performance</w:t>
      </w:r>
      <w:r w:rsidR="00D31CD0">
        <w:rPr>
          <w:rFonts w:ascii="Arial" w:hAnsi="Arial"/>
          <w:color w:val="000000"/>
          <w:sz w:val="20"/>
          <w:szCs w:val="20"/>
        </w:rPr>
        <w:t xml:space="preserve"> for tracking static </w:t>
      </w:r>
      <w:proofErr w:type="spellStart"/>
      <w:r w:rsidR="00D31CD0">
        <w:rPr>
          <w:rFonts w:ascii="Arial" w:hAnsi="Arial"/>
          <w:color w:val="000000"/>
          <w:sz w:val="20"/>
          <w:szCs w:val="20"/>
        </w:rPr>
        <w:t>set</w:t>
      </w:r>
      <w:r w:rsidR="008F70B4">
        <w:rPr>
          <w:rFonts w:ascii="Arial" w:hAnsi="Arial"/>
          <w:color w:val="000000"/>
          <w:sz w:val="20"/>
          <w:szCs w:val="20"/>
        </w:rPr>
        <w:t>points</w:t>
      </w:r>
      <w:proofErr w:type="spellEnd"/>
      <w:r w:rsidR="004D1564">
        <w:rPr>
          <w:rFonts w:ascii="Arial" w:hAnsi="Arial"/>
          <w:color w:val="000000"/>
          <w:sz w:val="20"/>
          <w:szCs w:val="20"/>
        </w:rPr>
        <w:t xml:space="preserve"> is </w:t>
      </w:r>
      <w:r w:rsidR="00D31CD0">
        <w:rPr>
          <w:rFonts w:ascii="Arial" w:hAnsi="Arial"/>
          <w:color w:val="000000"/>
          <w:sz w:val="20"/>
          <w:szCs w:val="20"/>
        </w:rPr>
        <w:t>evaluated using</w:t>
      </w:r>
      <w:r w:rsidR="00707FB2">
        <w:rPr>
          <w:rFonts w:ascii="Arial" w:hAnsi="Arial"/>
          <w:color w:val="000000"/>
          <w:sz w:val="20"/>
          <w:szCs w:val="20"/>
        </w:rPr>
        <w:t xml:space="preserve"> step response time and </w:t>
      </w:r>
      <w:r w:rsidR="004D1564">
        <w:rPr>
          <w:rFonts w:ascii="Arial" w:hAnsi="Arial"/>
          <w:color w:val="000000"/>
          <w:sz w:val="20"/>
          <w:szCs w:val="20"/>
        </w:rPr>
        <w:t xml:space="preserve">stability </w:t>
      </w:r>
      <w:r w:rsidR="00365208">
        <w:rPr>
          <w:rFonts w:ascii="Arial" w:hAnsi="Arial"/>
          <w:color w:val="000000"/>
          <w:sz w:val="20"/>
          <w:szCs w:val="20"/>
        </w:rPr>
        <w:t xml:space="preserve">metrics </w:t>
      </w:r>
      <w:r w:rsidR="004D1564">
        <w:rPr>
          <w:rFonts w:ascii="Arial" w:hAnsi="Arial"/>
          <w:color w:val="000000"/>
          <w:sz w:val="20"/>
          <w:szCs w:val="20"/>
        </w:rPr>
        <w:t xml:space="preserve">(no oscillations around the target value). </w:t>
      </w:r>
      <w:r w:rsidR="00D31CD0">
        <w:rPr>
          <w:rFonts w:ascii="Arial" w:hAnsi="Arial"/>
          <w:color w:val="000000"/>
          <w:sz w:val="20"/>
          <w:szCs w:val="20"/>
        </w:rPr>
        <w:t>S</w:t>
      </w:r>
      <w:r w:rsidR="00DA0366">
        <w:rPr>
          <w:rFonts w:ascii="Arial" w:hAnsi="Arial"/>
          <w:color w:val="000000"/>
          <w:sz w:val="20"/>
          <w:szCs w:val="20"/>
        </w:rPr>
        <w:t>ince the changes in cellular physiology associated with homeostatic plasticity take place over re</w:t>
      </w:r>
      <w:r w:rsidR="00D31CD0">
        <w:rPr>
          <w:rFonts w:ascii="Arial" w:hAnsi="Arial"/>
          <w:color w:val="000000"/>
          <w:sz w:val="20"/>
          <w:szCs w:val="20"/>
        </w:rPr>
        <w:t>latively long time scales (</w:t>
      </w:r>
      <w:r w:rsidR="00DA0366">
        <w:rPr>
          <w:rFonts w:ascii="Arial" w:hAnsi="Arial"/>
          <w:color w:val="000000"/>
          <w:sz w:val="20"/>
          <w:szCs w:val="20"/>
        </w:rPr>
        <w:t>hours</w:t>
      </w:r>
      <w:r w:rsidR="00D31CD0">
        <w:rPr>
          <w:rFonts w:ascii="Arial" w:hAnsi="Arial"/>
          <w:color w:val="000000"/>
          <w:sz w:val="20"/>
          <w:szCs w:val="20"/>
        </w:rPr>
        <w:t xml:space="preserve"> to</w:t>
      </w:r>
      <w:r w:rsidR="00CD4290">
        <w:rPr>
          <w:rFonts w:ascii="Arial" w:hAnsi="Arial"/>
          <w:color w:val="000000"/>
          <w:sz w:val="20"/>
          <w:szCs w:val="20"/>
        </w:rPr>
        <w:t xml:space="preserve"> days</w:t>
      </w:r>
      <w:r w:rsidR="00DA0366">
        <w:rPr>
          <w:rFonts w:ascii="Arial" w:hAnsi="Arial"/>
          <w:color w:val="000000"/>
          <w:sz w:val="20"/>
          <w:szCs w:val="20"/>
        </w:rPr>
        <w:t xml:space="preserve">) our population clamp must be capable of holding firing rates at a desired set-point over these time periods. 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BD5874" w:rsidRDefault="00696D5D" w:rsidP="00455B28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Methods:</w:t>
      </w:r>
      <w:r w:rsidRPr="00660637">
        <w:rPr>
          <w:rFonts w:ascii="Arial" w:hAnsi="Arial"/>
          <w:color w:val="000000"/>
          <w:sz w:val="20"/>
          <w:szCs w:val="20"/>
        </w:rPr>
        <w:t xml:space="preserve"> </w:t>
      </w:r>
      <w:r w:rsidR="00E66287">
        <w:rPr>
          <w:rFonts w:ascii="Arial" w:hAnsi="Arial"/>
          <w:color w:val="000000"/>
          <w:sz w:val="20"/>
          <w:szCs w:val="20"/>
        </w:rPr>
        <w:t>Cell culturing</w:t>
      </w:r>
      <w:r w:rsidR="00BD5874">
        <w:rPr>
          <w:rFonts w:ascii="Arial" w:hAnsi="Arial"/>
          <w:color w:val="000000"/>
          <w:sz w:val="20"/>
          <w:szCs w:val="20"/>
        </w:rPr>
        <w:t>,</w:t>
      </w:r>
      <w:r w:rsidR="00E6628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E66287">
        <w:rPr>
          <w:rFonts w:ascii="Arial" w:hAnsi="Arial"/>
          <w:color w:val="000000"/>
          <w:sz w:val="20"/>
          <w:szCs w:val="20"/>
        </w:rPr>
        <w:t>transfections</w:t>
      </w:r>
      <w:proofErr w:type="spellEnd"/>
      <w:r w:rsidR="00BD5874">
        <w:rPr>
          <w:rFonts w:ascii="Arial" w:hAnsi="Arial"/>
          <w:color w:val="000000"/>
          <w:sz w:val="20"/>
          <w:szCs w:val="20"/>
        </w:rPr>
        <w:t>, and MEA recordings</w:t>
      </w:r>
      <w:r w:rsidR="00E66287">
        <w:rPr>
          <w:rFonts w:ascii="Arial" w:hAnsi="Arial"/>
          <w:color w:val="000000"/>
          <w:sz w:val="20"/>
          <w:szCs w:val="20"/>
        </w:rPr>
        <w:t xml:space="preserve"> </w:t>
      </w:r>
      <w:r w:rsidR="00BD5874">
        <w:rPr>
          <w:rFonts w:ascii="Arial" w:hAnsi="Arial"/>
          <w:color w:val="000000"/>
          <w:sz w:val="20"/>
          <w:szCs w:val="20"/>
        </w:rPr>
        <w:t>will be performed as described in Aim 1-A.</w:t>
      </w:r>
    </w:p>
    <w:p w:rsidR="00CC3C1F" w:rsidRPr="00CC3C1F" w:rsidRDefault="00CC3C1F" w:rsidP="00455B28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BC7941" w:rsidRDefault="009A13AC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9A13AC">
        <w:rPr>
          <w:rFonts w:ascii="Arial" w:hAnsi="Arial"/>
          <w:i/>
          <w:noProof/>
          <w:color w:val="000000"/>
          <w:sz w:val="20"/>
          <w:szCs w:val="20"/>
          <w:lang w:eastAsia="en-US" w:bidi="ar-SA"/>
        </w:rPr>
        <w:pict>
          <v:group id="_x0000_s1099" style="position:absolute;left:0;text-align:left;margin-left:973.75pt;margin-top:0;width:304.3pt;height:172pt;z-index:-251607040;mso-position-horizontal:right;mso-position-horizontal-relative:margin;mso-position-vertical:bottom;mso-position-vertical-relative:margin" coordorigin="5033,8926" coordsize="6086,3440" wrapcoords="-53 -94 -53 21506 21653 21506 21653 -94 -53 -94">
            <v:shape id="_x0000_s1036" type="#_x0000_t202" style="position:absolute;left:5130;top:11378;width:5859;height:988;mso-height-percent:200;mso-height-percent:200;mso-width-relative:margin;mso-height-relative:margin" o:regroupid="5" stroked="f">
              <v:textbox style="mso-fit-shape-to-text:t">
                <w:txbxContent>
                  <w:p w:rsidR="00EA746B" w:rsidRPr="003E57FA" w:rsidRDefault="00EA746B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3E57FA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Fig X:</w:t>
                    </w:r>
                    <w:r w:rsidRPr="003E57FA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The meaning of high and low population firing rate is dependent on the DCN being controlled.  (A) Histogram of 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spontaneous </w:t>
                    </w:r>
                    <w:r w:rsidRPr="003E57FA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firing rates for 2331 units 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>across</w:t>
                    </w:r>
                    <w:r w:rsidRPr="003E57FA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17 DCNs (B) The average firing rate of units varies across DCNs.</w:t>
                    </w:r>
                  </w:p>
                </w:txbxContent>
              </v:textbox>
            </v:shape>
            <v:rect id="_x0000_s1038" style="position:absolute;left:5033;top:8926;width:6086;height:3440" o:regroupid="5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103;top:9061;width:5914;height:2370;mso-position-horizontal:right;mso-position-horizontal-relative:margin;mso-position-vertical:bottom;mso-position-vertical-relative:margin" o:regroupid="5">
              <v:imagedata r:id="rId11" o:title="14div-unitfr-hist"/>
            </v:shape>
            <w10:wrap type="tight" anchorx="margin" anchory="margin"/>
          </v:group>
        </w:pict>
      </w:r>
      <w:r w:rsidR="00365208">
        <w:rPr>
          <w:rFonts w:ascii="Arial" w:hAnsi="Arial"/>
          <w:i/>
          <w:noProof/>
          <w:color w:val="000000"/>
          <w:sz w:val="20"/>
          <w:szCs w:val="20"/>
          <w:lang w:eastAsia="en-US" w:bidi="ar-SA"/>
        </w:rPr>
        <w:t>Controller</w:t>
      </w:r>
      <w:r w:rsidR="00BC7941">
        <w:rPr>
          <w:rFonts w:ascii="Arial" w:hAnsi="Arial"/>
          <w:i/>
          <w:color w:val="000000"/>
          <w:sz w:val="20"/>
          <w:szCs w:val="20"/>
        </w:rPr>
        <w:t xml:space="preserve"> optimization</w:t>
      </w:r>
      <w:r w:rsidR="00BD5874">
        <w:rPr>
          <w:rFonts w:ascii="Arial" w:hAnsi="Arial"/>
          <w:i/>
          <w:color w:val="000000"/>
          <w:sz w:val="20"/>
          <w:szCs w:val="20"/>
        </w:rPr>
        <w:t>.</w:t>
      </w:r>
      <w:r w:rsidR="005A4E0B" w:rsidRPr="005A4E0B">
        <w:rPr>
          <w:rFonts w:ascii="Arial" w:hAnsi="Arial"/>
          <w:color w:val="000000"/>
          <w:sz w:val="20"/>
          <w:szCs w:val="20"/>
        </w:rPr>
        <w:t xml:space="preserve"> </w:t>
      </w:r>
      <w:r w:rsidR="00CC3C1F">
        <w:rPr>
          <w:rFonts w:ascii="Arial" w:hAnsi="Arial"/>
          <w:color w:val="000000"/>
          <w:sz w:val="20"/>
          <w:szCs w:val="20"/>
        </w:rPr>
        <w:t>Using the highest performing control</w:t>
      </w:r>
      <w:r w:rsidR="00CC3C1F" w:rsidRPr="00CC3C1F">
        <w:rPr>
          <w:rFonts w:ascii="Arial" w:hAnsi="Arial"/>
          <w:color w:val="000000"/>
          <w:sz w:val="20"/>
          <w:szCs w:val="20"/>
        </w:rPr>
        <w:t xml:space="preserve"> </w:t>
      </w:r>
      <w:r w:rsidR="00CC3C1F">
        <w:rPr>
          <w:rFonts w:ascii="Arial" w:hAnsi="Arial"/>
          <w:color w:val="000000"/>
          <w:sz w:val="20"/>
          <w:szCs w:val="20"/>
        </w:rPr>
        <w:t xml:space="preserve">signal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color w:val="000000"/>
                <w:sz w:val="16"/>
                <w:szCs w:val="1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16"/>
                <w:szCs w:val="16"/>
              </w:rPr>
              <m:t>j</m:t>
            </m:r>
          </m:sub>
          <m:sup>
            <m:r>
              <w:rPr>
                <w:rFonts w:ascii="Cambria Math" w:hAnsi="Cambria Math"/>
                <w:color w:val="000000"/>
                <w:sz w:val="16"/>
                <w:szCs w:val="16"/>
              </w:rPr>
              <m:t>*</m:t>
            </m:r>
          </m:sup>
        </m:sSubSup>
      </m:oMath>
      <w:r w:rsidR="00CC3C1F">
        <w:rPr>
          <w:rFonts w:ascii="Arial" w:hAnsi="Arial"/>
          <w:color w:val="000000"/>
          <w:sz w:val="16"/>
          <w:szCs w:val="16"/>
        </w:rPr>
        <w:t xml:space="preserve"> </w:t>
      </w:r>
      <w:r w:rsidR="00CC3C1F" w:rsidRPr="00CC3C1F">
        <w:rPr>
          <w:rFonts w:ascii="Arial" w:hAnsi="Arial"/>
          <w:color w:val="000000"/>
          <w:sz w:val="20"/>
          <w:szCs w:val="20"/>
        </w:rPr>
        <w:t>from Aim 1-A,</w:t>
      </w:r>
      <w:r w:rsidR="00DB5CF3">
        <w:rPr>
          <w:rFonts w:ascii="Arial" w:hAnsi="Arial"/>
          <w:color w:val="000000"/>
          <w:sz w:val="20"/>
          <w:szCs w:val="20"/>
        </w:rPr>
        <w:t xml:space="preserve"> we will control the average unit firing rate,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</m:oMath>
      <w:r w:rsidR="00DB5CF3">
        <w:rPr>
          <w:rFonts w:ascii="Arial" w:hAnsi="Arial"/>
          <w:color w:val="000000"/>
          <w:sz w:val="20"/>
          <w:szCs w:val="20"/>
        </w:rPr>
        <w:t xml:space="preserve">, about the target rate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DB5CF3">
        <w:rPr>
          <w:rFonts w:ascii="Arial" w:hAnsi="Arial"/>
          <w:color w:val="000000"/>
          <w:sz w:val="20"/>
          <w:szCs w:val="20"/>
        </w:rPr>
        <w:t>, for each construct</w:t>
      </w:r>
      <w:r w:rsidR="00BC7941">
        <w:rPr>
          <w:rFonts w:ascii="Arial" w:hAnsi="Arial"/>
          <w:color w:val="000000"/>
          <w:sz w:val="20"/>
          <w:szCs w:val="20"/>
        </w:rPr>
        <w:t xml:space="preserve"> using our PI controller that successfully controlled firing rate using amplitude-modulated ChR2 excitation (preliminary data)</w:t>
      </w:r>
      <w:r w:rsidR="00DB5CF3">
        <w:rPr>
          <w:rFonts w:ascii="Arial" w:hAnsi="Arial"/>
          <w:color w:val="000000"/>
          <w:sz w:val="20"/>
          <w:szCs w:val="20"/>
        </w:rPr>
        <w:t xml:space="preserve">.  </w:t>
      </w:r>
      <w:r w:rsidR="00BC7941">
        <w:rPr>
          <w:rFonts w:ascii="Arial" w:hAnsi="Arial"/>
          <w:color w:val="000000"/>
          <w:sz w:val="20"/>
          <w:szCs w:val="20"/>
        </w:rPr>
        <w:t xml:space="preserve">We will aim for a step-response time-constant of 10 seconds and a steady-state tracking error of 0.5 RMS Hz in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i</m:t>
            </m:r>
          </m:sub>
        </m:sSub>
      </m:oMath>
      <w:r w:rsidR="00BC7941">
        <w:rPr>
          <w:rFonts w:ascii="Arial" w:hAnsi="Arial"/>
          <w:color w:val="000000"/>
          <w:sz w:val="20"/>
          <w:szCs w:val="20"/>
        </w:rPr>
        <w:t xml:space="preserve"> about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BC7941">
        <w:rPr>
          <w:rFonts w:ascii="Arial" w:hAnsi="Arial"/>
          <w:color w:val="000000"/>
          <w:sz w:val="20"/>
          <w:szCs w:val="20"/>
        </w:rPr>
        <w:t xml:space="preserve">.  </w:t>
      </w:r>
      <w:r w:rsidR="00DB5CF3">
        <w:rPr>
          <w:rFonts w:ascii="Arial" w:hAnsi="Arial"/>
          <w:color w:val="000000"/>
          <w:sz w:val="20"/>
          <w:szCs w:val="20"/>
        </w:rPr>
        <w:t>We will use our previously written population clamp DLL (preliminary data) to calculate</w:t>
      </w:r>
      <w:r w:rsidR="00DB5CF3" w:rsidRPr="00DE2C66">
        <w:rPr>
          <w:rFonts w:ascii="Arial" w:hAnsi="Arial"/>
          <w:color w:val="000000"/>
          <w:sz w:val="18"/>
          <w:szCs w:val="18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[t]</m:t>
            </m:r>
          </m:e>
        </m:d>
      </m:oMath>
      <w:r w:rsidR="00DB5CF3">
        <w:rPr>
          <w:rFonts w:ascii="Arial" w:hAnsi="Arial"/>
          <w:color w:val="000000"/>
          <w:sz w:val="20"/>
          <w:szCs w:val="20"/>
        </w:rPr>
        <w:t xml:space="preserve"> online, every 100 ms. A feedback control signal will be sent to the LED of appropriate wavelength according to eq. 2, with the per-unit error term </w:t>
      </w:r>
      <m:oMath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>e</m:t>
        </m:r>
        <m:d>
          <m:dPr>
            <m:ctrlPr>
              <w:rPr>
                <w:rFonts w:ascii="Cambria Math" w:hAnsi="Cambria Math"/>
                <w:color w:val="000000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18"/>
                <w:szCs w:val="18"/>
              </w:rPr>
              <m:t>[t]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  <m:r>
          <w:rPr>
            <w:rFonts w:ascii="Cambria Math" w:eastAsia="Cambria Math" w:hAnsi="Cambria Math" w:cs="Cambria Math"/>
            <w:color w:val="000000"/>
            <w:sz w:val="18"/>
            <w:szCs w:val="18"/>
          </w:rPr>
          <m:t>-</m:t>
        </m:r>
        <m:sSup>
          <m:sSupPr>
            <m:ctrlPr>
              <w:rPr>
                <w:rFonts w:ascii="Cambria Math" w:hAnsi="Cambria Math"/>
                <w:color w:val="000000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*</m:t>
            </m:r>
          </m:sup>
        </m:sSup>
      </m:oMath>
      <w:r w:rsidR="00DB5CF3">
        <w:rPr>
          <w:rFonts w:ascii="Arial" w:hAnsi="Arial"/>
          <w:color w:val="000000"/>
          <w:sz w:val="20"/>
          <w:szCs w:val="20"/>
        </w:rPr>
        <w:t>.  In [</w:t>
      </w:r>
      <w:r w:rsidR="00DB5CF3" w:rsidRPr="003E57FA">
        <w:rPr>
          <w:rFonts w:ascii="Arial" w:hAnsi="Arial"/>
          <w:color w:val="000000"/>
          <w:sz w:val="20"/>
          <w:szCs w:val="20"/>
          <w:highlight w:val="yellow"/>
        </w:rPr>
        <w:t>figure xx</w:t>
      </w:r>
      <w:r w:rsidR="00DB5CF3">
        <w:rPr>
          <w:rFonts w:ascii="Arial" w:hAnsi="Arial"/>
          <w:color w:val="000000"/>
          <w:sz w:val="20"/>
          <w:szCs w:val="20"/>
        </w:rPr>
        <w:t>] the spontaneous firing rate statistics of spontaneous activity from 2331 detected units across 17 DCNs at 14 DIV is presented (</w:t>
      </w:r>
      <w:r w:rsidR="00DB5CF3" w:rsidRPr="00BA20FC">
        <w:rPr>
          <w:rFonts w:ascii="Arial" w:hAnsi="Arial"/>
          <w:color w:val="000000"/>
          <w:sz w:val="20"/>
          <w:szCs w:val="20"/>
          <w:highlight w:val="yellow"/>
        </w:rPr>
        <w:t>data from [p3]).</w:t>
      </w:r>
      <w:r w:rsidR="00DB5CF3">
        <w:rPr>
          <w:rFonts w:ascii="Arial" w:hAnsi="Arial"/>
          <w:color w:val="000000"/>
          <w:sz w:val="20"/>
          <w:szCs w:val="20"/>
        </w:rPr>
        <w:t xml:space="preserve"> The ensemble average firing rate per unit,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DB5CF3">
        <w:rPr>
          <w:rFonts w:ascii="Arial" w:hAnsi="Arial"/>
          <w:color w:val="000000"/>
          <w:sz w:val="20"/>
          <w:szCs w:val="20"/>
        </w:rPr>
        <w:t xml:space="preserve">, is calculated across half-hour recordings of spontaneous activity for each DCN. Because there is large variability in the value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</m:oMath>
      <w:r w:rsidR="00DB5CF3">
        <w:rPr>
          <w:rFonts w:ascii="Arial" w:hAnsi="Arial"/>
          <w:color w:val="000000"/>
          <w:sz w:val="20"/>
          <w:szCs w:val="20"/>
        </w:rPr>
        <w:t xml:space="preserve"> for different cultures, the value of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DB5CF3">
        <w:rPr>
          <w:rFonts w:ascii="Arial" w:hAnsi="Arial"/>
          <w:color w:val="000000"/>
          <w:sz w:val="20"/>
          <w:szCs w:val="20"/>
        </w:rPr>
        <w:t xml:space="preserve"> will be dependent on an estimate of the spontaneous average unit firing rate for a given culture,</w:t>
      </w:r>
      <m:oMath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18"/>
            <w:szCs w:val="18"/>
          </w:rPr>
          <m:t>=R*</m:t>
        </m:r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</m:oMath>
      <w:r w:rsidR="00DB5CF3">
        <w:rPr>
          <w:rFonts w:ascii="Arial" w:hAnsi="Arial"/>
          <w:color w:val="000000"/>
          <w:sz w:val="20"/>
          <w:szCs w:val="20"/>
        </w:rPr>
        <w:t>.</w:t>
      </w:r>
      <w:r w:rsidR="00BC7941">
        <w:rPr>
          <w:rFonts w:ascii="Arial" w:hAnsi="Arial"/>
          <w:color w:val="000000"/>
          <w:sz w:val="20"/>
          <w:szCs w:val="20"/>
        </w:rPr>
        <w:t xml:space="preserve">  </w:t>
      </w:r>
      <w:r w:rsidR="00327F78">
        <w:rPr>
          <w:rFonts w:ascii="Arial" w:hAnsi="Arial"/>
          <w:color w:val="000000"/>
          <w:sz w:val="20"/>
          <w:szCs w:val="20"/>
        </w:rPr>
        <w:t xml:space="preserve">For each rate, we will tune </w:t>
      </w:r>
      <w:r w:rsidR="00327F78">
        <w:rPr>
          <w:rFonts w:ascii="Arial" w:hAnsi="Arial"/>
          <w:color w:val="000000"/>
          <w:sz w:val="20"/>
          <w:szCs w:val="20"/>
        </w:rPr>
        <w:lastRenderedPageBreak/>
        <w:t xml:space="preserve">the PID algorithm using the </w:t>
      </w:r>
      <w:proofErr w:type="spellStart"/>
      <w:r w:rsidR="00327F78">
        <w:rPr>
          <w:rFonts w:ascii="Arial" w:hAnsi="Arial"/>
          <w:color w:val="000000"/>
          <w:sz w:val="20"/>
          <w:szCs w:val="20"/>
        </w:rPr>
        <w:t>Zeiger</w:t>
      </w:r>
      <w:proofErr w:type="spellEnd"/>
      <w:r w:rsidR="00327F78">
        <w:rPr>
          <w:rFonts w:ascii="Arial" w:hAnsi="Arial"/>
          <w:color w:val="000000"/>
          <w:sz w:val="20"/>
          <w:szCs w:val="20"/>
        </w:rPr>
        <w:t>-Nichols method (</w:t>
      </w:r>
      <w:r w:rsidR="00597F4E">
        <w:rPr>
          <w:rFonts w:ascii="Arial" w:hAnsi="Arial"/>
          <w:color w:val="000000"/>
          <w:sz w:val="20"/>
          <w:szCs w:val="20"/>
        </w:rPr>
        <w:t xml:space="preserve">preliminary data, </w:t>
      </w:r>
      <w:r w:rsidR="00327F78" w:rsidRPr="008A7D6E">
        <w:rPr>
          <w:rFonts w:ascii="Arial" w:hAnsi="Arial"/>
          <w:color w:val="000000"/>
          <w:sz w:val="20"/>
          <w:szCs w:val="20"/>
          <w:highlight w:val="yellow"/>
        </w:rPr>
        <w:t>fig. XX</w:t>
      </w:r>
      <w:r w:rsidR="00327F78">
        <w:rPr>
          <w:rFonts w:ascii="Arial" w:hAnsi="Arial"/>
          <w:color w:val="000000"/>
          <w:sz w:val="20"/>
          <w:szCs w:val="20"/>
        </w:rPr>
        <w:t>).</w:t>
      </w:r>
      <w:r w:rsidR="00BC7941">
        <w:rPr>
          <w:rFonts w:ascii="Arial" w:hAnsi="Arial"/>
          <w:color w:val="000000"/>
          <w:sz w:val="20"/>
          <w:szCs w:val="20"/>
        </w:rPr>
        <w:t xml:space="preserve"> </w:t>
      </w:r>
    </w:p>
    <w:p w:rsidR="00BC7941" w:rsidRPr="00BC7941" w:rsidRDefault="00BC7941" w:rsidP="00E00AFC">
      <w:pPr>
        <w:pStyle w:val="Standard"/>
        <w:jc w:val="both"/>
        <w:rPr>
          <w:rFonts w:ascii="Arial" w:hAnsi="Arial"/>
          <w:color w:val="000000"/>
          <w:sz w:val="8"/>
          <w:szCs w:val="20"/>
        </w:rPr>
      </w:pPr>
    </w:p>
    <w:p w:rsidR="00BC154D" w:rsidRPr="00BC154D" w:rsidRDefault="00BC7941" w:rsidP="00E00AFC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</w:pPr>
      <w:r w:rsidRPr="00BC7941">
        <w:rPr>
          <w:rFonts w:ascii="Arial" w:hAnsi="Arial"/>
          <w:i/>
          <w:color w:val="000000"/>
          <w:sz w:val="20"/>
          <w:szCs w:val="20"/>
        </w:rPr>
        <w:t>Validation</w:t>
      </w:r>
      <w:r w:rsidR="00963F1F">
        <w:rPr>
          <w:rFonts w:ascii="Arial" w:hAnsi="Arial"/>
          <w:i/>
          <w:color w:val="000000"/>
          <w:sz w:val="20"/>
          <w:szCs w:val="20"/>
        </w:rPr>
        <w:t xml:space="preserve"> for long-term experiments</w:t>
      </w:r>
      <w:r w:rsidRPr="00BC7941">
        <w:rPr>
          <w:rFonts w:ascii="Arial" w:hAnsi="Arial"/>
          <w:i/>
          <w:color w:val="000000"/>
          <w:sz w:val="20"/>
          <w:szCs w:val="20"/>
        </w:rPr>
        <w:t xml:space="preserve">. </w:t>
      </w:r>
      <w:r w:rsidR="00327F78">
        <w:rPr>
          <w:rFonts w:ascii="Arial" w:hAnsi="Arial"/>
          <w:color w:val="000000"/>
          <w:sz w:val="20"/>
          <w:szCs w:val="20"/>
        </w:rPr>
        <w:t xml:space="preserve">To test the efficacy of each construct and corresponding feedback </w:t>
      </w:r>
      <w:r w:rsidR="00327F78" w:rsidRPr="00E00AFC">
        <w:rPr>
          <w:rFonts w:ascii="Arial" w:hAnsi="Arial"/>
          <w:color w:val="000000"/>
          <w:sz w:val="20"/>
          <w:szCs w:val="20"/>
        </w:rPr>
        <w:t xml:space="preserve">control parameter set, we will first perform 30 minute sessions at </w:t>
      </w:r>
      <w:r w:rsidR="00A763EA" w:rsidRPr="00E00AFC">
        <w:rPr>
          <w:rFonts w:ascii="Arial" w:hAnsi="Arial"/>
          <w:color w:val="000000"/>
          <w:sz w:val="20"/>
          <w:szCs w:val="20"/>
        </w:rPr>
        <w:t xml:space="preserve">set-points increasingly above or below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spont</m:t>
            </m:r>
          </m:sub>
        </m:sSub>
      </m:oMath>
      <w:r w:rsidR="00E00AFC" w:rsidRPr="00E00AFC">
        <w:rPr>
          <w:rFonts w:ascii="Arial" w:hAnsi="Arial"/>
          <w:color w:val="000000"/>
          <w:sz w:val="18"/>
          <w:szCs w:val="18"/>
        </w:rPr>
        <w:t xml:space="preserve"> 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until we </w:t>
      </w:r>
      <w:r w:rsidR="00A763EA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the 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effectiveness of the </w:t>
      </w:r>
      <w:r w:rsidR="00A763EA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controller 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diminishes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Next</w:t>
      </w:r>
      <w:r w:rsidR="00E00AFC" w:rsidRPr="00E00AF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we will hold DCNs for 24 hour periods </w:t>
      </w:r>
      <w:r w:rsidR="00963F1F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at </w:t>
      </w:r>
      <w:proofErr w:type="spellStart"/>
      <w:r w:rsidR="00597F4E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set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points</w:t>
      </w:r>
      <w:proofErr w:type="spellEnd"/>
      <w:r w:rsidR="00A763EA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covering t</w:t>
      </w:r>
      <w:r w:rsidR="00E00AFC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he viable range found in the 30 minute experiments</w:t>
      </w:r>
      <w:r w:rsidR="00327F78"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BC154D" w:rsidRDefault="00BC154D" w:rsidP="00BC154D">
      <w:pPr>
        <w:pStyle w:val="Standard"/>
        <w:jc w:val="both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en-US" w:bidi="ar-SA"/>
        </w:rPr>
        <w:t xml:space="preserve">Monitoring </w:t>
      </w:r>
      <w:r w:rsidR="003A44BA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en-US" w:bidi="ar-SA"/>
        </w:rPr>
        <w:t>apoptosis.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W</w:t>
      </w:r>
      <w:r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e will perform a </w:t>
      </w:r>
      <w:r w:rsidRPr="00E00A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live dead stain (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DiOC18(3) and </w:t>
      </w:r>
      <w:proofErr w:type="spellStart"/>
      <w:r w:rsidRPr="00E00AFC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ropidium</w:t>
      </w:r>
      <w:proofErr w:type="spellEnd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iodide for </w:t>
      </w:r>
      <w:proofErr w:type="spellStart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eGFP</w:t>
      </w:r>
      <w:proofErr w:type="spellEnd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and </w:t>
      </w:r>
      <w:proofErr w:type="spellStart"/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eYFP</w:t>
      </w:r>
      <w:proofErr w:type="spellEnd"/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marked constructs or </w:t>
      </w:r>
      <w:r w:rsidRPr="00E00AF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SYTOX® Green dye and C12-resazurin for </w:t>
      </w:r>
      <w:proofErr w:type="spellStart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mCherry</w:t>
      </w:r>
      <w:proofErr w:type="spellEnd"/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marked constructs; Life Technologies, Carlsbad, CA ) to quantify the effect 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of extended 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periods of elevated activity on culture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health</w:t>
      </w:r>
      <w:r w:rsidRPr="00E00AFC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44B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Numerous studies have shown that decreased levels of activity do not adversely affect DCN health [18].</w:t>
      </w:r>
    </w:p>
    <w:p w:rsidR="00BC154D" w:rsidRDefault="00BC154D" w:rsidP="00BC154D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:rsidR="00D132D5" w:rsidRPr="00C11E76" w:rsidRDefault="00D132D5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 w:rsidRPr="00D132D5">
        <w:rPr>
          <w:rFonts w:ascii="Arial" w:hAnsi="Arial"/>
          <w:b/>
          <w:color w:val="000000"/>
          <w:sz w:val="20"/>
          <w:szCs w:val="20"/>
        </w:rPr>
        <w:t>EXPECTED OUTCOMES FOR SPECIFIC AIM 1</w:t>
      </w:r>
      <w:r w:rsidR="00C11E76"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We expect that each </w:t>
      </w:r>
      <w:r w:rsidR="00707FB2">
        <w:rPr>
          <w:rFonts w:ascii="Arial" w:hAnsi="Arial"/>
          <w:color w:val="000000"/>
          <w:sz w:val="20"/>
          <w:szCs w:val="20"/>
        </w:rPr>
        <w:t>construct</w:t>
      </w:r>
      <w:r>
        <w:rPr>
          <w:rFonts w:ascii="Arial" w:hAnsi="Arial"/>
          <w:color w:val="000000"/>
          <w:sz w:val="20"/>
          <w:szCs w:val="20"/>
        </w:rPr>
        <w:t xml:space="preserve"> will </w:t>
      </w:r>
      <w:r w:rsidR="003A44BA">
        <w:rPr>
          <w:rFonts w:ascii="Arial" w:hAnsi="Arial"/>
          <w:color w:val="000000"/>
          <w:sz w:val="20"/>
          <w:szCs w:val="20"/>
        </w:rPr>
        <w:t>demonstrate</w:t>
      </w:r>
      <w:r>
        <w:rPr>
          <w:rFonts w:ascii="Arial" w:hAnsi="Arial"/>
          <w:color w:val="000000"/>
          <w:sz w:val="20"/>
          <w:szCs w:val="20"/>
        </w:rPr>
        <w:t xml:space="preserve"> strengths and weaknesses in controlling population activity</w:t>
      </w:r>
      <w:r w:rsidR="00C11E76">
        <w:rPr>
          <w:rFonts w:ascii="Arial" w:hAnsi="Arial"/>
          <w:color w:val="000000"/>
          <w:sz w:val="20"/>
          <w:szCs w:val="20"/>
        </w:rPr>
        <w:t>, and this variability</w:t>
      </w:r>
      <w:r>
        <w:rPr>
          <w:rFonts w:ascii="Arial" w:hAnsi="Arial"/>
          <w:color w:val="000000"/>
          <w:sz w:val="20"/>
          <w:szCs w:val="20"/>
        </w:rPr>
        <w:t xml:space="preserve"> will be </w:t>
      </w:r>
      <w:r w:rsidR="00707FB2">
        <w:rPr>
          <w:rFonts w:ascii="Arial" w:hAnsi="Arial"/>
          <w:color w:val="000000"/>
          <w:sz w:val="20"/>
          <w:szCs w:val="20"/>
        </w:rPr>
        <w:t xml:space="preserve">accounted for in control design. </w:t>
      </w:r>
      <w:r>
        <w:rPr>
          <w:rFonts w:ascii="Arial" w:hAnsi="Arial"/>
          <w:color w:val="000000"/>
          <w:sz w:val="20"/>
          <w:szCs w:val="20"/>
        </w:rPr>
        <w:t>Additionally, we expect that there will be a biological relevant range of population activity levels that we can hold DCNs at for extended (</w:t>
      </w:r>
      <w:r w:rsidR="008A4057">
        <w:rPr>
          <w:rFonts w:ascii="Arial" w:hAnsi="Arial"/>
          <w:color w:val="000000"/>
          <w:sz w:val="20"/>
          <w:szCs w:val="20"/>
        </w:rPr>
        <w:t>&gt;</w:t>
      </w:r>
      <w:r>
        <w:rPr>
          <w:rFonts w:ascii="Arial" w:hAnsi="Arial"/>
          <w:color w:val="000000"/>
          <w:sz w:val="20"/>
          <w:szCs w:val="20"/>
        </w:rPr>
        <w:t>24 hour) periods</w:t>
      </w:r>
      <w:r w:rsidR="00C11E76">
        <w:rPr>
          <w:rFonts w:ascii="Arial" w:hAnsi="Arial"/>
          <w:color w:val="000000"/>
          <w:sz w:val="20"/>
          <w:szCs w:val="20"/>
        </w:rPr>
        <w:t xml:space="preserve"> without </w:t>
      </w:r>
      <w:proofErr w:type="spellStart"/>
      <w:r w:rsidR="00C11E76">
        <w:rPr>
          <w:rFonts w:ascii="Arial" w:hAnsi="Arial"/>
          <w:color w:val="000000"/>
          <w:sz w:val="20"/>
          <w:szCs w:val="20"/>
        </w:rPr>
        <w:t>excitotoxicity</w:t>
      </w:r>
      <w:proofErr w:type="spellEnd"/>
      <w:r w:rsidR="00C11E76">
        <w:rPr>
          <w:rFonts w:ascii="Arial" w:hAnsi="Arial"/>
          <w:color w:val="000000"/>
          <w:sz w:val="20"/>
          <w:szCs w:val="20"/>
        </w:rPr>
        <w:t xml:space="preserve"> or control failure</w:t>
      </w:r>
      <w:r>
        <w:rPr>
          <w:rFonts w:ascii="Arial" w:hAnsi="Arial"/>
          <w:color w:val="000000"/>
          <w:sz w:val="20"/>
          <w:szCs w:val="20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597F4E" w:rsidRDefault="00D132D5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  <w:r w:rsidRPr="00D132D5">
        <w:rPr>
          <w:rFonts w:ascii="Arial" w:hAnsi="Arial"/>
          <w:b/>
          <w:color w:val="000000"/>
          <w:sz w:val="20"/>
          <w:szCs w:val="20"/>
        </w:rPr>
        <w:t>ANTICIPATED DIFFICULTIES AND ALTERNATIVE APPROACHES FOR SPECIFIC AIM 1</w:t>
      </w:r>
    </w:p>
    <w:p w:rsidR="00BC154D" w:rsidRPr="00BC154D" w:rsidRDefault="00BC154D" w:rsidP="00E00AFC">
      <w:pPr>
        <w:pStyle w:val="Standard"/>
        <w:jc w:val="both"/>
        <w:rPr>
          <w:rFonts w:ascii="Arial" w:hAnsi="Arial"/>
          <w:i/>
          <w:color w:val="000000"/>
          <w:sz w:val="8"/>
          <w:szCs w:val="20"/>
        </w:rPr>
      </w:pPr>
    </w:p>
    <w:p w:rsidR="00963F1F" w:rsidRDefault="00597F4E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Insufficient activation of inhibitory constructs.</w:t>
      </w:r>
      <w:r w:rsidRPr="00597F4E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Our preliminary data demonstrate that we can achieve sufficient</w:t>
      </w:r>
      <w:r w:rsidR="00963F1F">
        <w:rPr>
          <w:rFonts w:ascii="Arial" w:hAnsi="Arial"/>
          <w:color w:val="000000"/>
          <w:sz w:val="20"/>
          <w:szCs w:val="20"/>
        </w:rPr>
        <w:t xml:space="preserve"> light power for ChR2-type constructs</w:t>
      </w:r>
      <w:r>
        <w:rPr>
          <w:rFonts w:ascii="Arial" w:hAnsi="Arial"/>
          <w:color w:val="000000"/>
          <w:sz w:val="20"/>
          <w:szCs w:val="20"/>
        </w:rPr>
        <w:t xml:space="preserve">.  </w:t>
      </w:r>
      <w:r w:rsidR="00963F1F">
        <w:rPr>
          <w:rFonts w:ascii="Arial" w:hAnsi="Arial"/>
          <w:color w:val="000000"/>
          <w:sz w:val="20"/>
          <w:szCs w:val="20"/>
        </w:rPr>
        <w:t xml:space="preserve">However, we have not yet tested the silencing constructs.  While </w:t>
      </w:r>
      <w:proofErr w:type="spellStart"/>
      <w:r w:rsidR="00C11E76">
        <w:rPr>
          <w:rFonts w:ascii="Arial" w:hAnsi="Arial"/>
          <w:color w:val="000000"/>
          <w:sz w:val="20"/>
          <w:szCs w:val="20"/>
        </w:rPr>
        <w:t>ArchT</w:t>
      </w:r>
      <w:proofErr w:type="spellEnd"/>
      <w:r w:rsidR="00975575">
        <w:rPr>
          <w:rFonts w:ascii="Arial" w:hAnsi="Arial"/>
          <w:color w:val="000000"/>
          <w:sz w:val="20"/>
          <w:szCs w:val="20"/>
        </w:rPr>
        <w:t xml:space="preserve"> and Mac are </w:t>
      </w:r>
      <w:r w:rsidR="00C11E76">
        <w:rPr>
          <w:rFonts w:ascii="Arial" w:hAnsi="Arial"/>
          <w:color w:val="000000"/>
          <w:sz w:val="20"/>
          <w:szCs w:val="20"/>
        </w:rPr>
        <w:t>more sensitive than</w:t>
      </w:r>
      <w:r w:rsidR="00975575" w:rsidRPr="00975575">
        <w:rPr>
          <w:rFonts w:ascii="Arial" w:hAnsi="Arial"/>
          <w:color w:val="000000"/>
          <w:sz w:val="20"/>
          <w:szCs w:val="20"/>
        </w:rPr>
        <w:t xml:space="preserve"> </w:t>
      </w:r>
      <w:r w:rsidR="00963F1F">
        <w:rPr>
          <w:rFonts w:ascii="Arial" w:hAnsi="Arial"/>
          <w:color w:val="000000"/>
          <w:sz w:val="20"/>
          <w:szCs w:val="20"/>
        </w:rPr>
        <w:t xml:space="preserve">previous </w:t>
      </w:r>
      <w:proofErr w:type="spellStart"/>
      <w:r w:rsidR="00963F1F">
        <w:rPr>
          <w:rFonts w:ascii="Arial" w:hAnsi="Arial"/>
          <w:color w:val="000000"/>
          <w:sz w:val="20"/>
          <w:szCs w:val="20"/>
        </w:rPr>
        <w:t>optogenetic</w:t>
      </w:r>
      <w:proofErr w:type="spellEnd"/>
      <w:r w:rsidR="00975575">
        <w:rPr>
          <w:rFonts w:ascii="Arial" w:hAnsi="Arial"/>
          <w:color w:val="000000"/>
          <w:sz w:val="20"/>
          <w:szCs w:val="20"/>
        </w:rPr>
        <w:t xml:space="preserve"> </w:t>
      </w:r>
      <w:r w:rsidR="00963F1F">
        <w:rPr>
          <w:rFonts w:ascii="Arial" w:hAnsi="Arial"/>
          <w:color w:val="000000"/>
          <w:sz w:val="20"/>
          <w:szCs w:val="20"/>
        </w:rPr>
        <w:t>silencers</w:t>
      </w:r>
      <w:r w:rsidR="00455B28">
        <w:rPr>
          <w:rFonts w:ascii="Arial" w:hAnsi="Arial"/>
          <w:color w:val="000000"/>
          <w:sz w:val="20"/>
          <w:szCs w:val="20"/>
        </w:rPr>
        <w:t xml:space="preserve"> (need citation)</w:t>
      </w:r>
      <w:r w:rsidR="00963F1F">
        <w:rPr>
          <w:rFonts w:ascii="Arial" w:hAnsi="Arial"/>
          <w:color w:val="000000"/>
          <w:sz w:val="20"/>
          <w:szCs w:val="20"/>
        </w:rPr>
        <w:t>,</w:t>
      </w:r>
      <w:r w:rsidR="00975575">
        <w:rPr>
          <w:rFonts w:ascii="Arial" w:hAnsi="Arial"/>
          <w:color w:val="000000"/>
          <w:sz w:val="20"/>
          <w:szCs w:val="20"/>
        </w:rPr>
        <w:t xml:space="preserve"> it </w:t>
      </w:r>
      <w:r w:rsidR="009C3322">
        <w:rPr>
          <w:rFonts w:ascii="Arial" w:hAnsi="Arial"/>
          <w:color w:val="000000"/>
          <w:sz w:val="20"/>
          <w:szCs w:val="20"/>
        </w:rPr>
        <w:t>is</w:t>
      </w:r>
      <w:r w:rsidR="00C11E76">
        <w:rPr>
          <w:rFonts w:ascii="Arial" w:hAnsi="Arial"/>
          <w:color w:val="000000"/>
          <w:sz w:val="20"/>
          <w:szCs w:val="20"/>
        </w:rPr>
        <w:t xml:space="preserve"> </w:t>
      </w:r>
      <w:r w:rsidR="00975575">
        <w:rPr>
          <w:rFonts w:ascii="Arial" w:hAnsi="Arial"/>
          <w:color w:val="000000"/>
          <w:sz w:val="20"/>
          <w:szCs w:val="20"/>
        </w:rPr>
        <w:t xml:space="preserve">still </w:t>
      </w:r>
      <w:r w:rsidR="00C11E76">
        <w:rPr>
          <w:rFonts w:ascii="Arial" w:hAnsi="Arial"/>
          <w:color w:val="000000"/>
          <w:sz w:val="20"/>
          <w:szCs w:val="20"/>
        </w:rPr>
        <w:t xml:space="preserve">possible that we will need a </w:t>
      </w:r>
      <w:r w:rsidR="009C3322">
        <w:rPr>
          <w:rFonts w:ascii="Arial" w:hAnsi="Arial"/>
          <w:color w:val="000000"/>
          <w:sz w:val="20"/>
          <w:szCs w:val="20"/>
        </w:rPr>
        <w:t>brighter</w:t>
      </w:r>
      <w:r w:rsidR="00C11E76">
        <w:rPr>
          <w:rFonts w:ascii="Arial" w:hAnsi="Arial"/>
          <w:color w:val="000000"/>
          <w:sz w:val="20"/>
          <w:szCs w:val="20"/>
        </w:rPr>
        <w:t xml:space="preserve"> light source than our LED system for effective </w:t>
      </w:r>
      <w:r w:rsidR="00975575">
        <w:rPr>
          <w:rFonts w:ascii="Arial" w:hAnsi="Arial"/>
          <w:color w:val="000000"/>
          <w:sz w:val="20"/>
          <w:szCs w:val="20"/>
        </w:rPr>
        <w:t>activation of these constructs.</w:t>
      </w:r>
      <w:r w:rsidR="00C11E76">
        <w:rPr>
          <w:rFonts w:ascii="Arial" w:hAnsi="Arial"/>
          <w:color w:val="000000"/>
          <w:sz w:val="20"/>
          <w:szCs w:val="20"/>
        </w:rPr>
        <w:t xml:space="preserve"> </w:t>
      </w:r>
      <w:r w:rsidR="00963F1F">
        <w:rPr>
          <w:rFonts w:ascii="Arial" w:hAnsi="Arial"/>
          <w:color w:val="000000"/>
          <w:sz w:val="20"/>
          <w:szCs w:val="20"/>
        </w:rPr>
        <w:t>To address this issue, w</w:t>
      </w:r>
      <w:r w:rsidR="00C11E76">
        <w:rPr>
          <w:rFonts w:ascii="Arial" w:hAnsi="Arial"/>
          <w:color w:val="000000"/>
          <w:sz w:val="20"/>
          <w:szCs w:val="20"/>
        </w:rPr>
        <w:t xml:space="preserve">e have included funds for a 200 </w:t>
      </w:r>
      <w:proofErr w:type="spellStart"/>
      <w:r w:rsidR="00C11E76">
        <w:rPr>
          <w:rFonts w:ascii="Arial" w:hAnsi="Arial"/>
          <w:color w:val="000000"/>
          <w:sz w:val="20"/>
          <w:szCs w:val="20"/>
        </w:rPr>
        <w:t>mW</w:t>
      </w:r>
      <w:proofErr w:type="spellEnd"/>
      <w:r w:rsidR="00C11E76">
        <w:rPr>
          <w:rFonts w:ascii="Arial" w:hAnsi="Arial"/>
          <w:color w:val="000000"/>
          <w:sz w:val="20"/>
          <w:szCs w:val="20"/>
        </w:rPr>
        <w:t xml:space="preserve">, 532 nm, fiber-coupled laser (Shanghai Laser, Shanghai, China). </w:t>
      </w:r>
    </w:p>
    <w:p w:rsidR="00BC154D" w:rsidRPr="00BC154D" w:rsidRDefault="00BC154D" w:rsidP="00E00AFC">
      <w:pPr>
        <w:pStyle w:val="Standard"/>
        <w:jc w:val="both"/>
        <w:rPr>
          <w:rFonts w:ascii="Arial" w:hAnsi="Arial"/>
          <w:i/>
          <w:color w:val="000000"/>
          <w:sz w:val="8"/>
          <w:szCs w:val="20"/>
        </w:rPr>
      </w:pPr>
    </w:p>
    <w:p w:rsidR="008F70B4" w:rsidRPr="00963F1F" w:rsidRDefault="00963F1F" w:rsidP="00E00AFC">
      <w:pPr>
        <w:pStyle w:val="Standard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Undesired induction of bursting. </w:t>
      </w:r>
      <w:r>
        <w:rPr>
          <w:rFonts w:ascii="Arial" w:hAnsi="Arial"/>
          <w:color w:val="000000"/>
          <w:sz w:val="20"/>
          <w:szCs w:val="20"/>
        </w:rPr>
        <w:t>In our experience,</w:t>
      </w:r>
      <w:r w:rsidR="008F70B4">
        <w:rPr>
          <w:rFonts w:ascii="Arial" w:hAnsi="Arial"/>
          <w:color w:val="000000"/>
          <w:sz w:val="20"/>
          <w:szCs w:val="20"/>
        </w:rPr>
        <w:t xml:space="preserve"> </w:t>
      </w:r>
      <w:r w:rsidR="00545656">
        <w:rPr>
          <w:rFonts w:ascii="Arial" w:hAnsi="Arial"/>
          <w:color w:val="000000"/>
          <w:sz w:val="20"/>
          <w:szCs w:val="20"/>
        </w:rPr>
        <w:t>suppression</w:t>
      </w:r>
      <w:r w:rsidR="00510F5C">
        <w:rPr>
          <w:rFonts w:ascii="Arial" w:hAnsi="Arial"/>
          <w:color w:val="000000"/>
          <w:sz w:val="20"/>
          <w:szCs w:val="20"/>
        </w:rPr>
        <w:t xml:space="preserve"> of network inh</w:t>
      </w:r>
      <w:r w:rsidR="008F70B4">
        <w:rPr>
          <w:rFonts w:ascii="Arial" w:hAnsi="Arial"/>
          <w:color w:val="000000"/>
          <w:sz w:val="20"/>
          <w:szCs w:val="20"/>
        </w:rPr>
        <w:t xml:space="preserve">ibition via the addition of </w:t>
      </w:r>
      <w:proofErr w:type="spellStart"/>
      <w:r w:rsidR="008F70B4">
        <w:rPr>
          <w:rFonts w:ascii="Arial" w:hAnsi="Arial"/>
          <w:color w:val="000000"/>
          <w:sz w:val="20"/>
          <w:szCs w:val="20"/>
        </w:rPr>
        <w:t>GABAzine</w:t>
      </w:r>
      <w:proofErr w:type="spellEnd"/>
      <w:r w:rsidR="00545656">
        <w:rPr>
          <w:rFonts w:ascii="Arial" w:hAnsi="Arial"/>
          <w:color w:val="000000"/>
          <w:sz w:val="20"/>
          <w:szCs w:val="20"/>
        </w:rPr>
        <w:t xml:space="preserve"> (analogous to </w:t>
      </w:r>
      <w:r>
        <w:rPr>
          <w:rFonts w:ascii="Arial" w:hAnsi="Arial"/>
          <w:color w:val="000000"/>
          <w:sz w:val="20"/>
          <w:szCs w:val="20"/>
        </w:rPr>
        <w:t xml:space="preserve">expressing Mac in PV </w:t>
      </w:r>
      <w:proofErr w:type="spellStart"/>
      <w:r>
        <w:rPr>
          <w:rFonts w:ascii="Arial" w:hAnsi="Arial"/>
          <w:color w:val="000000"/>
          <w:sz w:val="20"/>
          <w:szCs w:val="20"/>
        </w:rPr>
        <w:t>interneurons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) </w:t>
      </w:r>
      <w:r w:rsidR="008F70B4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leads to an extreme propensity for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population </w:t>
      </w:r>
      <w:r w:rsidR="008F70B4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bursting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="008F70B4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This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could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override our attempts to hold static increases in population firing rate.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To address this potential problem, we c</w:t>
      </w:r>
      <w:r w:rsidR="00BC154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an co-transfect cultures with AAV2-CaM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KII</w:t>
      </w:r>
      <w:r w:rsidR="0058292B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α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proofErr w:type="spellStart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ArchT</w:t>
      </w:r>
      <w:proofErr w:type="spellEnd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cultures so that bursts can be suppressed, via </w:t>
      </w:r>
      <w:r w:rsidR="00510F5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concurrent suppressive control via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CaMKIIa</w:t>
      </w:r>
      <w:proofErr w:type="spellEnd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proofErr w:type="spellStart"/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ArchT</w:t>
      </w:r>
      <w:proofErr w:type="spellEnd"/>
      <w:r w:rsidR="00510F5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[</w:t>
      </w:r>
      <w:r w:rsidR="00545656">
        <w:rPr>
          <w:rFonts w:ascii="Arial" w:hAnsi="Arial" w:cs="Arial"/>
          <w:kern w:val="0"/>
          <w:sz w:val="20"/>
          <w:szCs w:val="20"/>
          <w:lang w:bidi="ar-SA"/>
        </w:rPr>
        <w:t>013b</w:t>
      </w:r>
      <w:r w:rsidR="0054565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].</w:t>
      </w:r>
    </w:p>
    <w:p w:rsidR="00BC154D" w:rsidRPr="00BC154D" w:rsidRDefault="00BC154D" w:rsidP="00BC154D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8"/>
          <w:szCs w:val="20"/>
          <w:lang w:eastAsia="en-US" w:bidi="ar-SA"/>
        </w:rPr>
      </w:pPr>
    </w:p>
    <w:p w:rsidR="00455B28" w:rsidRDefault="00BC154D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Inappropriate</w:t>
      </w:r>
      <w:r w:rsidRPr="00BC154D">
        <w:rPr>
          <w:rFonts w:ascii="Arial" w:hAnsi="Arial"/>
          <w:i/>
          <w:color w:val="000000"/>
          <w:sz w:val="20"/>
          <w:szCs w:val="20"/>
        </w:rPr>
        <w:t xml:space="preserve"> control algorithm.</w:t>
      </w:r>
      <w:r>
        <w:rPr>
          <w:rFonts w:ascii="Arial" w:hAnsi="Arial"/>
          <w:color w:val="000000"/>
          <w:sz w:val="20"/>
          <w:szCs w:val="20"/>
        </w:rPr>
        <w:t xml:space="preserve"> In </w:t>
      </w:r>
      <w:r w:rsidR="003A44BA">
        <w:rPr>
          <w:rFonts w:ascii="Arial" w:hAnsi="Arial"/>
          <w:color w:val="000000"/>
          <w:sz w:val="20"/>
          <w:szCs w:val="20"/>
        </w:rPr>
        <w:t>Aim 1-B</w:t>
      </w:r>
      <w:r>
        <w:rPr>
          <w:rFonts w:ascii="Arial" w:hAnsi="Arial"/>
          <w:color w:val="000000"/>
          <w:sz w:val="20"/>
          <w:szCs w:val="20"/>
        </w:rPr>
        <w:t>, w</w:t>
      </w:r>
      <w:r w:rsidR="00455B28">
        <w:rPr>
          <w:rFonts w:ascii="Arial" w:hAnsi="Arial"/>
          <w:color w:val="000000"/>
          <w:sz w:val="20"/>
          <w:szCs w:val="20"/>
        </w:rPr>
        <w:t xml:space="preserve">e </w:t>
      </w:r>
      <w:r w:rsidR="003A44BA">
        <w:rPr>
          <w:rFonts w:ascii="Arial" w:hAnsi="Arial"/>
          <w:color w:val="000000"/>
          <w:sz w:val="20"/>
          <w:szCs w:val="20"/>
        </w:rPr>
        <w:t xml:space="preserve">will </w:t>
      </w:r>
      <w:r>
        <w:rPr>
          <w:rFonts w:ascii="Arial" w:hAnsi="Arial"/>
          <w:color w:val="000000"/>
          <w:sz w:val="20"/>
          <w:szCs w:val="20"/>
        </w:rPr>
        <w:t>attempt to achieve target step response time-constant and steady-state tracking error</w:t>
      </w:r>
      <w:r w:rsidR="00455B28">
        <w:rPr>
          <w:rFonts w:ascii="Arial" w:hAnsi="Arial"/>
          <w:color w:val="000000"/>
          <w:sz w:val="20"/>
          <w:szCs w:val="20"/>
        </w:rPr>
        <w:t xml:space="preserve"> using our existing PI design (preliminary data, equations) since there is a la</w:t>
      </w:r>
      <w:r>
        <w:rPr>
          <w:rFonts w:ascii="Arial" w:hAnsi="Arial"/>
          <w:color w:val="000000"/>
          <w:sz w:val="20"/>
          <w:szCs w:val="20"/>
        </w:rPr>
        <w:t>rge body of literature dedicate</w:t>
      </w:r>
      <w:r w:rsidR="003A44BA">
        <w:rPr>
          <w:rFonts w:ascii="Arial" w:hAnsi="Arial"/>
          <w:color w:val="000000"/>
          <w:sz w:val="20"/>
          <w:szCs w:val="20"/>
        </w:rPr>
        <w:t>d</w:t>
      </w:r>
      <w:r w:rsidR="00455B28">
        <w:rPr>
          <w:rFonts w:ascii="Arial" w:hAnsi="Arial"/>
          <w:color w:val="000000"/>
          <w:sz w:val="20"/>
          <w:szCs w:val="20"/>
        </w:rPr>
        <w:t xml:space="preserve"> to </w:t>
      </w:r>
      <w:commentRangeStart w:id="3"/>
      <w:r w:rsidR="00455B28">
        <w:rPr>
          <w:rFonts w:ascii="Arial" w:hAnsi="Arial"/>
          <w:color w:val="000000"/>
          <w:sz w:val="20"/>
          <w:szCs w:val="20"/>
        </w:rPr>
        <w:t>PI/PID</w:t>
      </w:r>
      <w:commentRangeEnd w:id="3"/>
      <w:r w:rsidR="00455B28">
        <w:rPr>
          <w:rStyle w:val="CommentReference"/>
          <w:rFonts w:cs="Mangal"/>
        </w:rPr>
        <w:commentReference w:id="3"/>
      </w:r>
      <w:r w:rsidR="00455B28">
        <w:rPr>
          <w:rFonts w:ascii="Arial" w:hAnsi="Arial"/>
          <w:color w:val="000000"/>
          <w:sz w:val="20"/>
          <w:szCs w:val="20"/>
        </w:rPr>
        <w:t xml:space="preserve"> tuning [</w:t>
      </w:r>
      <w:proofErr w:type="spellStart"/>
      <w:r w:rsidR="00455B28" w:rsidRPr="00DA0366">
        <w:rPr>
          <w:rFonts w:ascii="Arial" w:hAnsi="Arial"/>
          <w:color w:val="000000"/>
          <w:sz w:val="20"/>
          <w:szCs w:val="20"/>
          <w:highlight w:val="yellow"/>
        </w:rPr>
        <w:t>Astrom</w:t>
      </w:r>
      <w:proofErr w:type="spellEnd"/>
      <w:r w:rsidR="00455B28">
        <w:rPr>
          <w:rFonts w:ascii="Arial" w:hAnsi="Arial"/>
          <w:color w:val="000000"/>
          <w:sz w:val="20"/>
          <w:szCs w:val="20"/>
        </w:rPr>
        <w:t>]. However, if this fails to meet design requirements we turn to more sophisticated methods for handling non-linear plant dynamics, namely, model-predictive control and/or fuzzy control.</w:t>
      </w:r>
    </w:p>
    <w:p w:rsidR="00DB5CF3" w:rsidRDefault="00DB5CF3" w:rsidP="00E00AF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:rsidR="00455B28" w:rsidRDefault="00DB5CF3" w:rsidP="00E00AFC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excitotoxicity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: </w:t>
      </w:r>
      <w:r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For the constructs that are used to hold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i</m:t>
                </m:r>
              </m:sub>
            </m:sSub>
          </m:e>
        </m:d>
      </m:oMath>
      <w:r w:rsidRPr="00E00AFC">
        <w:rPr>
          <w:rFonts w:ascii="Arial" w:eastAsia="Times New Roman" w:hAnsi="Arial" w:cs="Arial"/>
          <w:color w:val="000000"/>
          <w:sz w:val="18"/>
          <w:szCs w:val="18"/>
        </w:rPr>
        <w:t xml:space="preserve"> at elelvated levels, d</w:t>
      </w:r>
      <w:r w:rsidRPr="00E00AF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irectly following these control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A0DDF" w:rsidP="00E00AFC">
      <w:pPr>
        <w:pStyle w:val="Heading3"/>
        <w:spacing w:before="0"/>
        <w:jc w:val="both"/>
        <w:rPr>
          <w:rFonts w:ascii="Arial" w:hAnsi="Arial" w:cs="Arial"/>
          <w:color w:val="000000"/>
          <w:szCs w:val="24"/>
        </w:rPr>
      </w:pPr>
      <w:r w:rsidRPr="004A0DDF">
        <w:rPr>
          <w:rFonts w:ascii="Arial" w:hAnsi="Arial" w:cs="Arial"/>
          <w:color w:val="000000"/>
          <w:szCs w:val="24"/>
        </w:rPr>
        <w:t xml:space="preserve">Aim 2: </w:t>
      </w:r>
      <w:r w:rsidR="00EB5162">
        <w:rPr>
          <w:rFonts w:ascii="Arial" w:hAnsi="Arial" w:cs="Arial"/>
          <w:color w:val="000000"/>
          <w:szCs w:val="24"/>
        </w:rPr>
        <w:t>O</w:t>
      </w:r>
      <w:r w:rsidRPr="004A0DDF">
        <w:rPr>
          <w:rFonts w:ascii="Arial" w:hAnsi="Arial" w:cs="Arial"/>
          <w:color w:val="000000"/>
          <w:szCs w:val="24"/>
        </w:rPr>
        <w:t>ptogenetic population clamp to manipulate the homeostatic state of DCNs.</w:t>
      </w:r>
    </w:p>
    <w:p w:rsidR="00F44FBC" w:rsidRPr="00F44FBC" w:rsidRDefault="00F44FBC" w:rsidP="00E00AFC">
      <w:pPr>
        <w:pStyle w:val="Standard"/>
        <w:jc w:val="both"/>
        <w:rPr>
          <w:rFonts w:ascii="Arial" w:hAnsi="Arial"/>
          <w:b/>
          <w:color w:val="000000"/>
          <w:sz w:val="16"/>
          <w:szCs w:val="16"/>
        </w:rPr>
      </w:pPr>
    </w:p>
    <w:p w:rsidR="004A0DDF" w:rsidRDefault="00762B89" w:rsidP="00E00AFC">
      <w:pPr>
        <w:pStyle w:val="Heading4"/>
        <w:spacing w:before="0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 xml:space="preserve">A.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TRIGGERING HOMEOSTATIC </w:t>
      </w:r>
      <w:r w:rsidR="004A0DDF" w:rsidRPr="00545656"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  <w:t>INCREASES</w:t>
      </w:r>
      <w:r w:rsidR="008A0F0A">
        <w:rPr>
          <w:rFonts w:ascii="Arial" w:hAnsi="Arial" w:cs="Arial"/>
          <w:iCs w:val="0"/>
          <w:color w:val="000000"/>
          <w:sz w:val="20"/>
          <w:szCs w:val="20"/>
        </w:rPr>
        <w:t xml:space="preserve"> </w:t>
      </w:r>
      <w:r w:rsidR="008A0F0A" w:rsidRPr="008A0F0A">
        <w:rPr>
          <w:rFonts w:ascii="Arial" w:hAnsi="Arial" w:cs="Arial"/>
          <w:i w:val="0"/>
          <w:iCs w:val="0"/>
          <w:color w:val="000000"/>
          <w:sz w:val="20"/>
          <w:szCs w:val="20"/>
        </w:rPr>
        <w:t>IN</w:t>
      </w:r>
      <w:r w:rsidR="00442EFD">
        <w:rPr>
          <w:rFonts w:ascii="Arial" w:hAnsi="Arial" w:cs="Arial"/>
          <w:i w:val="0"/>
          <w:color w:val="000000"/>
          <w:sz w:val="20"/>
          <w:szCs w:val="20"/>
        </w:rPr>
        <w:t xml:space="preserve"> SYNAPTIC STRENGTH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F03401" w:rsidRDefault="008A0F0A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r w:rsidRPr="008A0F0A">
        <w:rPr>
          <w:rFonts w:ascii="Arial" w:hAnsi="Arial"/>
          <w:color w:val="000000"/>
          <w:sz w:val="20"/>
          <w:szCs w:val="20"/>
        </w:rPr>
        <w:t xml:space="preserve"> </w:t>
      </w:r>
      <w: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An appropriate balance of excitation and inhibition is necessary for the proper functioning of neural circuits.</w:t>
      </w:r>
      <w:r w:rsidRPr="008A0F0A">
        <w:rPr>
          <w:sz w:val="20"/>
          <w:szCs w:val="20"/>
        </w:rP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Reduced levels of network spiking</w:t>
      </w:r>
      <w:r w:rsidR="0058292B">
        <w:rPr>
          <w:rFonts w:ascii="Arial" w:hAnsi="Arial" w:cs="Arial"/>
          <w:color w:val="000000"/>
          <w:sz w:val="20"/>
          <w:szCs w:val="20"/>
        </w:rPr>
        <w:t xml:space="preserve">, e.g., due to pharmacological </w:t>
      </w:r>
      <w:proofErr w:type="spellStart"/>
      <w:r w:rsidR="0058292B">
        <w:rPr>
          <w:rFonts w:ascii="Arial" w:hAnsi="Arial" w:cs="Arial"/>
          <w:color w:val="000000"/>
          <w:sz w:val="20"/>
          <w:szCs w:val="20"/>
        </w:rPr>
        <w:t>deafferentation</w:t>
      </w:r>
      <w:proofErr w:type="spellEnd"/>
      <w:r w:rsidR="0058292B">
        <w:rPr>
          <w:rFonts w:ascii="Arial" w:hAnsi="Arial" w:cs="Arial"/>
          <w:color w:val="000000"/>
          <w:sz w:val="20"/>
          <w:szCs w:val="20"/>
        </w:rPr>
        <w:t>,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lead to compensatory increases in excitatory synaptic strength and cellular excitability in neocortical pyramidal neurons (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Turrigiano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et al., 1998; Desai et al., 1999).  In addition, homeostatic plasticity mechanisms decrease inhibitory input to pyramidal cells via compensatory alterations in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mIPSC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frequency, probability of release, and number of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neurons (B</w:t>
      </w:r>
      <w:r w:rsidR="0058292B">
        <w:rPr>
          <w:rFonts w:ascii="Arial" w:hAnsi="Arial" w:cs="Arial"/>
          <w:color w:val="000000"/>
          <w:sz w:val="20"/>
          <w:szCs w:val="20"/>
        </w:rPr>
        <w:t xml:space="preserve">artley, 2008; Hartman, 2006; </w:t>
      </w:r>
      <w:proofErr w:type="spellStart"/>
      <w:r w:rsidR="0058292B">
        <w:rPr>
          <w:rFonts w:ascii="Arial" w:hAnsi="Arial" w:cs="Arial"/>
          <w:color w:val="000000"/>
          <w:sz w:val="20"/>
          <w:szCs w:val="20"/>
        </w:rPr>
        <w:t>Kilman</w:t>
      </w:r>
      <w:proofErr w:type="spellEnd"/>
      <w:r w:rsidR="0058292B">
        <w:rPr>
          <w:rFonts w:ascii="Arial" w:hAnsi="Arial" w:cs="Arial"/>
          <w:color w:val="000000"/>
          <w:sz w:val="20"/>
          <w:szCs w:val="20"/>
        </w:rPr>
        <w:t>, 2002; Rutherford,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1997).</w:t>
      </w:r>
      <w:r w:rsidRPr="008A0F0A">
        <w:rPr>
          <w:sz w:val="20"/>
          <w:szCs w:val="20"/>
        </w:rP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In </w:t>
      </w:r>
      <w:r w:rsidR="00F03401">
        <w:rPr>
          <w:rFonts w:ascii="Arial" w:hAnsi="Arial" w:cs="Arial"/>
          <w:color w:val="000000"/>
          <w:sz w:val="20"/>
          <w:szCs w:val="20"/>
        </w:rPr>
        <w:t>t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hese </w:t>
      </w:r>
      <w:r w:rsidR="00F03401">
        <w:rPr>
          <w:rFonts w:ascii="Arial" w:hAnsi="Arial" w:cs="Arial"/>
          <w:color w:val="000000"/>
          <w:sz w:val="20"/>
          <w:szCs w:val="20"/>
        </w:rPr>
        <w:t>studies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, activity </w:t>
      </w:r>
      <w:r w:rsidR="0058292B">
        <w:rPr>
          <w:rFonts w:ascii="Arial" w:hAnsi="Arial" w:cs="Arial"/>
          <w:color w:val="000000"/>
          <w:sz w:val="20"/>
          <w:szCs w:val="20"/>
        </w:rPr>
        <w:t>was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suppressed using pharmacological blockade of spiking ac</w:t>
      </w:r>
      <w:r>
        <w:rPr>
          <w:rFonts w:ascii="Arial" w:hAnsi="Arial" w:cs="Arial"/>
          <w:color w:val="000000"/>
          <w:sz w:val="20"/>
          <w:szCs w:val="20"/>
        </w:rPr>
        <w:t>tivity using TTX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.  This approach does not tell us whether the homeostatic plast</w:t>
      </w:r>
      <w:r w:rsidR="00F03401">
        <w:rPr>
          <w:rFonts w:ascii="Arial" w:hAnsi="Arial" w:cs="Arial"/>
          <w:color w:val="000000"/>
          <w:sz w:val="20"/>
          <w:szCs w:val="20"/>
        </w:rPr>
        <w:t xml:space="preserve">icity mechanisms that lead to an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increase in activity are triggered by too little exci</w:t>
      </w:r>
      <w:r w:rsidR="0058292B">
        <w:rPr>
          <w:rFonts w:ascii="Arial" w:hAnsi="Arial" w:cs="Arial"/>
          <w:color w:val="000000"/>
          <w:sz w:val="20"/>
          <w:szCs w:val="20"/>
        </w:rPr>
        <w:t xml:space="preserve">tation or too much inhibition.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>Answering this question is crucial in the development of therapeutics aimed at inducing long-term changes in pathologically-behaving networks.</w:t>
      </w:r>
      <w:r w:rsidRPr="008A0F0A">
        <w:rPr>
          <w:sz w:val="20"/>
          <w:szCs w:val="20"/>
        </w:rPr>
        <w:t xml:space="preserve">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Changes that might disrupt the balance of excitation and inhibition could be reduced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 or increased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transmission. The former has been tested via pharmacological blockade of non-NMDA type glutamate receptors and shown to effectively decrease synaptic strength (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Turrigiano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et al., 1998).  Increasing GABA drive in order to reduce network activity has not been explored.</w:t>
      </w:r>
      <w:r w:rsidRPr="008A0F0A">
        <w:rPr>
          <w:sz w:val="20"/>
          <w:szCs w:val="20"/>
        </w:rPr>
        <w:t xml:space="preserve"> </w:t>
      </w:r>
      <w:r w:rsidR="00F03401">
        <w:rPr>
          <w:rFonts w:ascii="Arial" w:hAnsi="Arial" w:cs="Arial"/>
          <w:color w:val="000000"/>
          <w:sz w:val="20"/>
          <w:szCs w:val="20"/>
        </w:rPr>
        <w:t>W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e propose to test the cases of reduced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suppression of activity in </w:t>
      </w:r>
      <w:proofErr w:type="spellStart"/>
      <w:r w:rsidR="0058292B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CaMKIIα</w:t>
      </w:r>
      <w:proofErr w:type="spellEnd"/>
      <w:r w:rsidR="0058292B">
        <w:rPr>
          <w:rFonts w:ascii="Arial" w:hAnsi="Arial" w:cs="Arial"/>
          <w:color w:val="000000"/>
          <w:sz w:val="20"/>
          <w:szCs w:val="20"/>
        </w:rPr>
        <w:t xml:space="preserve"> -expressing 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pyramidal cells, and elevated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elevation of </w:t>
      </w:r>
      <w:r w:rsidR="00841215">
        <w:rPr>
          <w:rFonts w:ascii="Arial" w:hAnsi="Arial" w:cs="Arial"/>
          <w:color w:val="000000"/>
          <w:sz w:val="20"/>
          <w:szCs w:val="20"/>
        </w:rPr>
        <w:t>FPV</w:t>
      </w:r>
      <w:r w:rsidRPr="008A0F0A">
        <w:rPr>
          <w:rFonts w:ascii="Arial" w:hAnsi="Arial" w:cs="Arial"/>
          <w:color w:val="000000"/>
          <w:sz w:val="20"/>
          <w:szCs w:val="20"/>
        </w:rPr>
        <w:t>+</w:t>
      </w:r>
      <w:r w:rsidR="004A0DDF" w:rsidRPr="008A0F0A">
        <w:rPr>
          <w:rFonts w:ascii="Arial" w:hAnsi="Arial" w:cs="Arial"/>
          <w:color w:val="000000"/>
          <w:sz w:val="20"/>
          <w:szCs w:val="20"/>
        </w:rPr>
        <w:t xml:space="preserve"> inhibitory </w:t>
      </w:r>
      <w:proofErr w:type="spellStart"/>
      <w:r w:rsidR="004A0DDF" w:rsidRPr="008A0F0A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4A0DDF" w:rsidRPr="008A0F0A">
        <w:rPr>
          <w:rFonts w:ascii="Arial" w:hAnsi="Arial" w:cs="Arial"/>
          <w:color w:val="000000"/>
          <w:sz w:val="20"/>
          <w:szCs w:val="20"/>
        </w:rPr>
        <w:t>.  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8326DD" w:rsidRPr="0093456C" w:rsidRDefault="00F03401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Methods</w:t>
      </w:r>
      <w:r w:rsidRPr="00365208">
        <w:rPr>
          <w:rFonts w:ascii="Arial" w:hAnsi="Arial" w:cs="Arial"/>
          <w:color w:val="000000"/>
          <w:sz w:val="20"/>
          <w:szCs w:val="20"/>
        </w:rPr>
        <w:t xml:space="preserve">: 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 </w:t>
      </w:r>
      <w:r w:rsidR="008326DD">
        <w:rPr>
          <w:rFonts w:ascii="Arial" w:hAnsi="Arial" w:cs="Arial"/>
          <w:color w:val="000000"/>
          <w:sz w:val="20"/>
          <w:szCs w:val="20"/>
        </w:rPr>
        <w:t>S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ister 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DCNs will be </w:t>
      </w:r>
      <w:proofErr w:type="spellStart"/>
      <w:r w:rsidRPr="008326DD">
        <w:rPr>
          <w:rFonts w:ascii="Arial" w:hAnsi="Arial" w:cs="Arial"/>
          <w:color w:val="000000"/>
          <w:sz w:val="20"/>
          <w:szCs w:val="20"/>
        </w:rPr>
        <w:t>plated</w:t>
      </w:r>
      <w:proofErr w:type="spellEnd"/>
      <w:r w:rsidRPr="008326DD">
        <w:rPr>
          <w:rFonts w:ascii="Arial" w:hAnsi="Arial" w:cs="Arial"/>
          <w:color w:val="000000"/>
          <w:sz w:val="20"/>
          <w:szCs w:val="20"/>
        </w:rPr>
        <w:t xml:space="preserve"> on MEAs as previously described. </w:t>
      </w:r>
      <w:r w:rsidR="00170D86">
        <w:rPr>
          <w:rFonts w:ascii="Arial" w:hAnsi="Arial" w:cs="Arial"/>
          <w:color w:val="000000"/>
          <w:sz w:val="20"/>
          <w:szCs w:val="20"/>
        </w:rPr>
        <w:t>All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 DCNs 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will be </w:t>
      </w:r>
      <w:proofErr w:type="spellStart"/>
      <w:r w:rsidRPr="008326DD">
        <w:rPr>
          <w:rFonts w:ascii="Arial" w:hAnsi="Arial" w:cs="Arial"/>
          <w:color w:val="000000"/>
          <w:sz w:val="20"/>
          <w:szCs w:val="20"/>
        </w:rPr>
        <w:t>transfected</w:t>
      </w:r>
      <w:proofErr w:type="spellEnd"/>
      <w:r w:rsidRPr="008326DD">
        <w:rPr>
          <w:rFonts w:ascii="Arial" w:hAnsi="Arial" w:cs="Arial"/>
          <w:color w:val="000000"/>
          <w:sz w:val="20"/>
          <w:szCs w:val="20"/>
        </w:rPr>
        <w:t xml:space="preserve"> with either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</w:t>
      </w:r>
      <w:r w:rsidR="0093456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PV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-C1V1-eGFP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or</w:t>
      </w:r>
      <w:r w:rsidRPr="008326DD">
        <w:rPr>
          <w:sz w:val="20"/>
          <w:szCs w:val="20"/>
        </w:rPr>
        <w:t xml:space="preserve">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AAV2-CaMKIIα-ArchT-eGFP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. At 14</w:t>
      </w:r>
      <w:r w:rsid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-17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DIV, network firing rates will be clamped to</w:t>
      </w:r>
      <w:r w:rsidR="006627F9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=0.01 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6627F9" w:rsidRPr="008326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70D86" w:rsidRPr="008326DD">
        <w:rPr>
          <w:rFonts w:ascii="Arial" w:hAnsi="Arial" w:cs="Arial"/>
          <w:color w:val="000000"/>
          <w:sz w:val="20"/>
          <w:szCs w:val="20"/>
        </w:rPr>
        <w:t>for 24 hours</w:t>
      </w:r>
      <w:r w:rsidR="00170D86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in </w:t>
      </w:r>
      <w:r w:rsidR="00170D8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half of the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DCN</w:t>
      </w:r>
      <w:r w:rsidR="00170D8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s</w:t>
      </w:r>
      <w:r w:rsidR="008326D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and left unregulated in </w:t>
      </w:r>
      <w:r w:rsidR="00170D86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remaining cultures</w:t>
      </w:r>
      <w:r w:rsidR="006627F9" w:rsidRPr="008326DD">
        <w:rPr>
          <w:rFonts w:ascii="Arial" w:hAnsi="Arial" w:cs="Arial"/>
          <w:color w:val="000000"/>
          <w:sz w:val="20"/>
          <w:szCs w:val="20"/>
        </w:rPr>
        <w:t>.</w:t>
      </w:r>
      <w:r w:rsidR="008326DD">
        <w:rPr>
          <w:rFonts w:ascii="Arial" w:hAnsi="Arial" w:cs="Arial"/>
          <w:color w:val="000000"/>
          <w:sz w:val="20"/>
          <w:szCs w:val="20"/>
        </w:rPr>
        <w:t xml:space="preserve"> </w:t>
      </w:r>
      <w:r w:rsidR="0093456C" w:rsidRPr="0093456C">
        <w:rPr>
          <w:rFonts w:ascii="Arial" w:hAnsi="Arial" w:cs="Arial"/>
          <w:color w:val="000000"/>
          <w:sz w:val="20"/>
          <w:szCs w:val="20"/>
        </w:rPr>
        <w:lastRenderedPageBreak/>
        <w:t>M</w:t>
      </w:r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EA data will be collected concurrently from clamped and control cultures stored in a single incubator using two NR rigs</w:t>
      </w:r>
      <w:r w:rsidR="008326DD" w:rsidRPr="0093456C">
        <w:rPr>
          <w:rFonts w:ascii="Arial" w:hAnsi="Arial" w:cs="Arial"/>
          <w:color w:val="000000"/>
          <w:sz w:val="20"/>
          <w:szCs w:val="20"/>
        </w:rPr>
        <w:t xml:space="preserve">.  </w:t>
      </w:r>
      <w:r w:rsidR="008326DD">
        <w:rPr>
          <w:rFonts w:ascii="Arial" w:hAnsi="Arial" w:cs="Arial"/>
          <w:color w:val="000000"/>
          <w:sz w:val="20"/>
          <w:szCs w:val="20"/>
        </w:rPr>
        <w:t xml:space="preserve">Up to three culture pairs will be controlled </w:t>
      </w:r>
      <w:r w:rsidR="00D976A9">
        <w:rPr>
          <w:rFonts w:ascii="Arial" w:hAnsi="Arial" w:cs="Arial"/>
          <w:color w:val="000000"/>
          <w:sz w:val="20"/>
          <w:szCs w:val="20"/>
        </w:rPr>
        <w:t>sequentially in the 14-17 DIV time window</w:t>
      </w:r>
      <w:r w:rsidR="008326DD">
        <w:rPr>
          <w:rFonts w:ascii="Arial" w:hAnsi="Arial" w:cs="Arial"/>
          <w:color w:val="000000"/>
          <w:sz w:val="20"/>
          <w:szCs w:val="20"/>
        </w:rPr>
        <w:t>.</w:t>
      </w:r>
      <w:r w:rsid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Following 48 hours of population clamp, whole-cell voltage-clamp recordings will be obtained from pyramidal cells from all DCNs. Recordings will be conducted oxygenated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aCSF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0.5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TTX. 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mPSC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amplitude and frequency distributions will be calculated post-hoc using 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MiniAnalysis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Synaptosoft</w:t>
      </w:r>
      <w:proofErr w:type="spellEnd"/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Decatur, GA)</w:t>
      </w:r>
      <w:r w:rsidR="0036520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MATLAB (The </w:t>
      </w:r>
      <w:proofErr w:type="spellStart"/>
      <w:r w:rsidR="0036520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Mathworks</w:t>
      </w:r>
      <w:proofErr w:type="spellEnd"/>
      <w:r w:rsidR="0036520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; Natick, MA)</w:t>
      </w:r>
      <w:r w:rsidR="0093456C" w:rsidRPr="0093456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 Distributions from clamped and non-clamped DCNs will be compared.</w:t>
      </w:r>
      <w:r w:rsidR="001776C0" w:rsidRPr="001776C0">
        <w:rPr>
          <w:rFonts w:ascii="Arial" w:hAnsi="Arial" w:cs="Arial"/>
          <w:color w:val="000000"/>
          <w:sz w:val="20"/>
          <w:szCs w:val="20"/>
        </w:rPr>
        <w:t xml:space="preserve"> </w:t>
      </w:r>
      <w:r w:rsidR="001776C0">
        <w:rPr>
          <w:rFonts w:ascii="Arial" w:hAnsi="Arial" w:cs="Arial"/>
          <w:color w:val="000000"/>
          <w:sz w:val="20"/>
          <w:szCs w:val="20"/>
        </w:rPr>
        <w:t>Comparisons of synaptic strength will always be made between sister DCN pairs</w:t>
      </w:r>
      <w:r w:rsidR="00365208">
        <w:rPr>
          <w:rFonts w:ascii="Arial" w:hAnsi="Arial" w:cs="Arial"/>
          <w:color w:val="000000"/>
          <w:sz w:val="20"/>
          <w:szCs w:val="20"/>
        </w:rPr>
        <w:t>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A0DDF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>:</w:t>
      </w:r>
      <w:r w:rsidR="008326DD" w:rsidRPr="008326DD">
        <w:rPr>
          <w:rFonts w:ascii="Arial" w:hAnsi="Arial" w:cs="Arial"/>
          <w:color w:val="000000"/>
          <w:sz w:val="20"/>
          <w:szCs w:val="20"/>
        </w:rPr>
        <w:t xml:space="preserve">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Because </w:t>
      </w:r>
      <w:r w:rsidR="00D976A9">
        <w:rPr>
          <w:rFonts w:ascii="Arial" w:hAnsi="Arial" w:cs="Arial"/>
          <w:color w:val="000000"/>
          <w:sz w:val="20"/>
          <w:szCs w:val="20"/>
        </w:rPr>
        <w:t>the two clamp types (</w:t>
      </w:r>
      <w:r w:rsidR="00D976A9" w:rsidRPr="00D976A9">
        <w:rPr>
          <w:rFonts w:ascii="Arial" w:hAnsi="Arial" w:cs="Arial"/>
          <w:color w:val="000000"/>
          <w:sz w:val="20"/>
          <w:szCs w:val="20"/>
          <w:highlight w:val="yellow"/>
        </w:rPr>
        <w:t>B and C in Table XX</w:t>
      </w:r>
      <w:r w:rsidR="00D976A9">
        <w:rPr>
          <w:rFonts w:ascii="Arial" w:hAnsi="Arial" w:cs="Arial"/>
          <w:color w:val="000000"/>
          <w:sz w:val="20"/>
          <w:szCs w:val="20"/>
        </w:rPr>
        <w:t>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reduces </w:t>
      </w:r>
      <w:r w:rsidR="00D976A9">
        <w:rPr>
          <w:rFonts w:ascii="Arial" w:hAnsi="Arial" w:cs="Arial"/>
          <w:color w:val="000000"/>
          <w:sz w:val="20"/>
          <w:szCs w:val="20"/>
        </w:rPr>
        <w:t>population activity levels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using a </w:t>
      </w:r>
      <w:r w:rsidR="00170D86">
        <w:rPr>
          <w:rFonts w:ascii="Arial" w:hAnsi="Arial" w:cs="Arial"/>
          <w:color w:val="000000"/>
          <w:sz w:val="20"/>
          <w:szCs w:val="20"/>
        </w:rPr>
        <w:t>different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170D86" w:rsidRPr="00483CA5">
        <w:rPr>
          <w:rFonts w:ascii="Arial" w:hAnsi="Arial" w:cs="Arial"/>
          <w:color w:val="000000"/>
          <w:sz w:val="20"/>
          <w:szCs w:val="20"/>
        </w:rPr>
        <w:t>neuronal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subpopulation, the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 corresponding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increases in synaptic strength can be compared for each clamp type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. There are three possible results. </w:t>
      </w:r>
      <w:r w:rsidR="00483CA5" w:rsidRPr="00534BB2">
        <w:rPr>
          <w:rFonts w:ascii="Arial" w:hAnsi="Arial" w:cs="Arial"/>
          <w:b/>
          <w:color w:val="000000"/>
          <w:sz w:val="20"/>
          <w:szCs w:val="20"/>
        </w:rPr>
        <w:t>(1)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upward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 SS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is firing rate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>.</w:t>
      </w:r>
      <w:r w:rsidR="00483CA5" w:rsidRPr="00483C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83CA5" w:rsidRPr="00483CA5">
        <w:rPr>
          <w:rFonts w:ascii="Arial" w:hAnsi="Arial" w:cs="Arial"/>
          <w:bCs/>
          <w:color w:val="000000"/>
          <w:sz w:val="20"/>
          <w:szCs w:val="20"/>
        </w:rPr>
        <w:t>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we see no difference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in SS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between reducing activity using either</w:t>
      </w:r>
      <w:r w:rsidR="008326DD" w:rsidRPr="00483CA5">
        <w:rPr>
          <w:rFonts w:ascii="Arial" w:hAnsi="Arial" w:cs="Arial"/>
          <w:color w:val="000000"/>
          <w:sz w:val="20"/>
          <w:szCs w:val="20"/>
        </w:rPr>
        <w:t xml:space="preserve"> form of population clamp</w:t>
      </w:r>
      <w:r w:rsidRPr="00534BB2">
        <w:rPr>
          <w:rFonts w:ascii="Arial" w:hAnsi="Arial" w:cs="Arial"/>
          <w:b/>
          <w:color w:val="000000"/>
          <w:sz w:val="20"/>
          <w:szCs w:val="20"/>
        </w:rPr>
        <w:t>.</w:t>
      </w:r>
      <w:r w:rsidR="00483CA5" w:rsidRPr="00534BB2">
        <w:rPr>
          <w:rFonts w:ascii="Arial" w:hAnsi="Arial" w:cs="Arial"/>
          <w:b/>
          <w:color w:val="000000"/>
          <w:sz w:val="20"/>
          <w:szCs w:val="20"/>
        </w:rPr>
        <w:t xml:space="preserve"> (2)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 xml:space="preserve">upward SS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is reduction of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glutamatergic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="00483CA5" w:rsidRPr="00534BB2">
        <w:rPr>
          <w:rFonts w:ascii="Arial" w:hAnsi="Arial" w:cs="Arial"/>
          <w:color w:val="000000"/>
          <w:sz w:val="20"/>
          <w:szCs w:val="20"/>
        </w:rPr>
        <w:t>.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increases in syn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aptic strength </w:t>
      </w:r>
      <w:r w:rsidRPr="00483CA5">
        <w:rPr>
          <w:rFonts w:ascii="Arial" w:hAnsi="Arial" w:cs="Arial"/>
          <w:color w:val="000000"/>
          <w:sz w:val="20"/>
          <w:szCs w:val="20"/>
        </w:rPr>
        <w:t>are m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>ost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dramatic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in the </w:t>
      </w:r>
      <w:proofErr w:type="spellStart"/>
      <w:r w:rsidR="00483CA5"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CaMKIIα</w:t>
      </w:r>
      <w:proofErr w:type="spellEnd"/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proofErr w:type="spellStart"/>
      <w:r w:rsidR="00483CA5"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ArchT</w:t>
      </w:r>
      <w:proofErr w:type="spellEnd"/>
      <w:r w:rsidR="00483CA5" w:rsidRPr="00483CA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controlled cultures. </w:t>
      </w:r>
      <w:r w:rsidR="00483CA5" w:rsidRPr="00534BB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US" w:bidi="ar-SA"/>
        </w:rPr>
        <w:t>(3)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for u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p</w:t>
      </w:r>
      <w:r w:rsidR="00762B89" w:rsidRPr="00534BB2">
        <w:rPr>
          <w:rFonts w:ascii="Arial" w:hAnsi="Arial" w:cs="Arial"/>
          <w:bCs/>
          <w:color w:val="000000"/>
          <w:sz w:val="20"/>
          <w:szCs w:val="20"/>
        </w:rPr>
        <w:t>ward SS</w:t>
      </w:r>
      <w:r w:rsidR="00483CA5" w:rsidRPr="00534BB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is elevation of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GABAergic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="00483CA5" w:rsidRPr="00534BB2">
        <w:rPr>
          <w:rFonts w:ascii="Arial" w:hAnsi="Arial" w:cs="Arial"/>
          <w:color w:val="000000"/>
          <w:sz w:val="20"/>
          <w:szCs w:val="20"/>
        </w:rPr>
        <w:t xml:space="preserve">.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>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increases in </w:t>
      </w:r>
      <w:r w:rsidR="00762B89">
        <w:rPr>
          <w:rFonts w:ascii="Arial" w:hAnsi="Arial" w:cs="Arial"/>
          <w:color w:val="000000"/>
          <w:sz w:val="20"/>
          <w:szCs w:val="20"/>
        </w:rPr>
        <w:t>SS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are more dramatic </w:t>
      </w:r>
      <w:r w:rsidR="00762B89">
        <w:rPr>
          <w:rFonts w:ascii="Arial" w:hAnsi="Arial" w:cs="Arial"/>
          <w:color w:val="000000"/>
          <w:sz w:val="20"/>
          <w:szCs w:val="20"/>
        </w:rPr>
        <w:t>in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FPV</w:t>
      </w:r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r w:rsidR="00483CA5"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C1V1</w:t>
      </w:r>
      <w:r w:rsidR="00483CA5">
        <w:rPr>
          <w:rFonts w:ascii="Arial" w:hAnsi="Arial" w:cs="Arial"/>
          <w:color w:val="000000"/>
          <w:sz w:val="20"/>
          <w:szCs w:val="20"/>
        </w:rPr>
        <w:t xml:space="preserve"> controlled </w:t>
      </w:r>
      <w:r w:rsidR="00483CA5" w:rsidRPr="00483CA5">
        <w:rPr>
          <w:rFonts w:ascii="Arial" w:hAnsi="Arial" w:cs="Arial"/>
          <w:color w:val="000000"/>
          <w:sz w:val="20"/>
          <w:szCs w:val="20"/>
        </w:rPr>
        <w:t>cultures.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762B89" w:rsidP="00E00AFC">
      <w:pPr>
        <w:pStyle w:val="Heading4"/>
        <w:spacing w:before="0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 xml:space="preserve">B.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TRIGGERING HOMEOSTATIC </w:t>
      </w:r>
      <w:r w:rsidR="004A0DDF" w:rsidRPr="00442EFD">
        <w:rPr>
          <w:rFonts w:ascii="Arial" w:hAnsi="Arial" w:cs="Arial"/>
          <w:i w:val="0"/>
          <w:iCs w:val="0"/>
          <w:color w:val="000000"/>
          <w:sz w:val="20"/>
          <w:szCs w:val="20"/>
          <w:u w:val="single"/>
        </w:rPr>
        <w:t>DECREASES</w:t>
      </w:r>
      <w:r w:rsidR="004A0DDF" w:rsidRPr="004A0DDF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 </w:t>
      </w:r>
      <w:r w:rsidR="008A0F0A">
        <w:rPr>
          <w:rFonts w:ascii="Arial" w:hAnsi="Arial" w:cs="Arial"/>
          <w:i w:val="0"/>
          <w:iCs w:val="0"/>
          <w:color w:val="000000"/>
          <w:sz w:val="20"/>
          <w:szCs w:val="20"/>
        </w:rPr>
        <w:t xml:space="preserve">IN </w:t>
      </w:r>
      <w:r w:rsidR="00F44FBC">
        <w:rPr>
          <w:rFonts w:ascii="Arial" w:hAnsi="Arial" w:cs="Arial"/>
          <w:i w:val="0"/>
          <w:color w:val="000000"/>
          <w:sz w:val="20"/>
          <w:szCs w:val="20"/>
        </w:rPr>
        <w:t>SYNAPTIC STRENGTH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762B89" w:rsidRDefault="008A0F0A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3401B">
        <w:rPr>
          <w:rFonts w:ascii="Arial" w:hAnsi="Arial"/>
          <w:color w:val="000000"/>
          <w:sz w:val="20"/>
          <w:szCs w:val="20"/>
          <w:u w:val="single"/>
        </w:rPr>
        <w:t>Rational</w:t>
      </w:r>
      <w:r>
        <w:rPr>
          <w:rFonts w:ascii="Arial" w:hAnsi="Arial"/>
          <w:color w:val="000000"/>
          <w:sz w:val="20"/>
          <w:szCs w:val="20"/>
          <w:u w:val="single"/>
        </w:rPr>
        <w:t>e</w:t>
      </w:r>
      <w:r w:rsidRPr="0043401B">
        <w:rPr>
          <w:rFonts w:ascii="Arial" w:hAnsi="Arial"/>
          <w:color w:val="000000"/>
          <w:sz w:val="20"/>
          <w:szCs w:val="20"/>
          <w:u w:val="single"/>
        </w:rPr>
        <w:t>:</w:t>
      </w:r>
      <w:r w:rsidRPr="008A0F0A">
        <w:rPr>
          <w:rFonts w:ascii="Arial" w:hAnsi="Arial"/>
          <w:color w:val="000000"/>
          <w:sz w:val="20"/>
          <w:szCs w:val="20"/>
        </w:rPr>
        <w:t xml:space="preserve"> </w:t>
      </w:r>
      <w: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>Elevated levels of network spiking lead to compensatory decreases in excitatory synaptic strength in neocortical pyra</w:t>
      </w:r>
      <w:r w:rsidR="00086EE0">
        <w:rPr>
          <w:rFonts w:ascii="Arial" w:hAnsi="Arial" w:cs="Arial"/>
          <w:color w:val="000000"/>
          <w:sz w:val="20"/>
          <w:szCs w:val="20"/>
        </w:rPr>
        <w:t>midal neurons (</w:t>
      </w:r>
      <w:proofErr w:type="spellStart"/>
      <w:r w:rsidR="00086EE0">
        <w:rPr>
          <w:rFonts w:ascii="Arial" w:hAnsi="Arial" w:cs="Arial"/>
          <w:color w:val="000000"/>
          <w:sz w:val="20"/>
          <w:szCs w:val="20"/>
        </w:rPr>
        <w:t>Turrigiano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>, 1998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) and </w:t>
      </w:r>
      <w:proofErr w:type="spellStart"/>
      <w:r w:rsidR="00086EE0">
        <w:rPr>
          <w:rFonts w:ascii="Arial" w:hAnsi="Arial" w:cs="Arial"/>
          <w:color w:val="000000"/>
          <w:sz w:val="20"/>
          <w:szCs w:val="20"/>
        </w:rPr>
        <w:t>increassed</w:t>
      </w:r>
      <w:proofErr w:type="spellEnd"/>
      <w:r w:rsidR="00086EE0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inhibitory input to pyramidal cells via compensatory increases in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mEPSC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amplitude in inhibitory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086EE0">
        <w:rPr>
          <w:rFonts w:ascii="Arial" w:hAnsi="Arial" w:cs="Arial"/>
          <w:color w:val="000000"/>
          <w:sz w:val="20"/>
          <w:szCs w:val="20"/>
        </w:rPr>
        <w:t xml:space="preserve"> (Chang, 2010; Doyle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, 2010).  In these studies, a chronic activity elevation </w:t>
      </w:r>
      <w:r w:rsidR="00086EE0">
        <w:rPr>
          <w:rFonts w:ascii="Arial" w:hAnsi="Arial" w:cs="Arial"/>
          <w:color w:val="000000"/>
          <w:sz w:val="20"/>
          <w:szCs w:val="20"/>
        </w:rPr>
        <w:t>was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achieved via elevation of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transmission (</w:t>
      </w:r>
      <w:r w:rsidR="00086EE0">
        <w:rPr>
          <w:rFonts w:ascii="Arial" w:hAnsi="Arial" w:cs="Arial"/>
          <w:color w:val="000000"/>
          <w:sz w:val="20"/>
          <w:szCs w:val="20"/>
        </w:rPr>
        <w:t>using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kainate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injection) or blockade of inhibitory transmission (using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bicuculline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or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gabazine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>).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Two recent studies used genetic targeting of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cation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channels to elevate activity in individual cells and saw cell-autonomous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 changes (i.e. changes not requiring changes in activity at the network level) in synaptic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strength.  In the first study, activation of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overexpressed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TR</w:t>
      </w:r>
      <w:r w:rsidR="00841215">
        <w:rPr>
          <w:rFonts w:ascii="Arial" w:hAnsi="Arial" w:cs="Arial"/>
          <w:color w:val="000000"/>
          <w:sz w:val="20"/>
          <w:szCs w:val="20"/>
        </w:rPr>
        <w:t>FPV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1 channels via capsaicin resulted in Increased in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mIPSC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amplitude in pyramidal cells (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Peng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et al., 2010).   In the second, activation of ChR2 channel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s using </w:t>
      </w:r>
      <w:proofErr w:type="spellStart"/>
      <w:r w:rsidR="00086EE0">
        <w:rPr>
          <w:rFonts w:ascii="Arial" w:hAnsi="Arial" w:cs="Arial"/>
          <w:color w:val="000000"/>
          <w:sz w:val="20"/>
          <w:szCs w:val="20"/>
        </w:rPr>
        <w:t>pulsatile</w:t>
      </w:r>
      <w:proofErr w:type="spellEnd"/>
      <w:r w:rsidR="00086EE0">
        <w:rPr>
          <w:rFonts w:ascii="Arial" w:hAnsi="Arial" w:cs="Arial"/>
          <w:color w:val="000000"/>
          <w:sz w:val="20"/>
          <w:szCs w:val="20"/>
        </w:rPr>
        <w:t xml:space="preserve"> blue light le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>d to reductions in miniature and evoked EPSC amplitude (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Goull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Nicoll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>, 2010).  However, these manipulations have not been performed at the network level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, nor have activity states been clamped to 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set 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>levels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>.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In this aim we take inspiration from studies that alter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or </w:t>
      </w:r>
      <w:proofErr w:type="spellStart"/>
      <w:r w:rsidR="004A0DDF" w:rsidRPr="005A14DC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transmission at the network level, but use the cell-type specific targeting approach to better tease apart circuits that are involved in homeostatic plasticity mechanisms.</w:t>
      </w:r>
      <w:r w:rsidR="005A14DC" w:rsidRPr="005A14DC">
        <w:rPr>
          <w:rFonts w:ascii="Arial" w:hAnsi="Arial" w:cs="Arial"/>
          <w:color w:val="000000"/>
          <w:sz w:val="20"/>
          <w:szCs w:val="20"/>
        </w:rPr>
        <w:t xml:space="preserve"> To</w:t>
      </w:r>
      <w:r w:rsidR="004A0DDF" w:rsidRPr="005A14DC">
        <w:rPr>
          <w:rFonts w:ascii="Arial" w:hAnsi="Arial" w:cs="Arial"/>
          <w:color w:val="000000"/>
          <w:sz w:val="20"/>
          <w:szCs w:val="20"/>
        </w:rPr>
        <w:t xml:space="preserve"> increase network activity </w:t>
      </w:r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we test two approaches: elevation of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glutamatergic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excitation of pyramidal cells, or suppression of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GABAergic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transmission via </w:t>
      </w:r>
      <w:proofErr w:type="spellStart"/>
      <w:r w:rsidR="004A0DDF" w:rsidRPr="00762B89">
        <w:rPr>
          <w:rFonts w:ascii="Arial" w:hAnsi="Arial" w:cs="Arial"/>
          <w:color w:val="000000"/>
          <w:sz w:val="20"/>
          <w:szCs w:val="20"/>
        </w:rPr>
        <w:t>optogenetic</w:t>
      </w:r>
      <w:proofErr w:type="spellEnd"/>
      <w:r w:rsidR="004A0DDF" w:rsidRPr="00762B89">
        <w:rPr>
          <w:rFonts w:ascii="Arial" w:hAnsi="Arial" w:cs="Arial"/>
          <w:color w:val="000000"/>
          <w:sz w:val="20"/>
          <w:szCs w:val="20"/>
        </w:rPr>
        <w:t xml:space="preserve"> inhibition of </w:t>
      </w:r>
      <w:r w:rsidR="00841215">
        <w:rPr>
          <w:rFonts w:ascii="Arial" w:hAnsi="Arial" w:cs="Arial"/>
          <w:color w:val="000000"/>
          <w:sz w:val="20"/>
          <w:szCs w:val="20"/>
        </w:rPr>
        <w:t>FPV</w:t>
      </w:r>
      <w:r w:rsidR="005A14DC" w:rsidRPr="00762B89">
        <w:rPr>
          <w:rFonts w:ascii="Arial" w:hAnsi="Arial" w:cs="Arial"/>
          <w:color w:val="000000"/>
          <w:sz w:val="20"/>
          <w:szCs w:val="20"/>
        </w:rPr>
        <w:t>+  i</w:t>
      </w:r>
      <w:r w:rsidR="004A0DDF" w:rsidRPr="00762B89">
        <w:rPr>
          <w:rFonts w:ascii="Arial" w:hAnsi="Arial" w:cs="Arial"/>
          <w:color w:val="000000"/>
          <w:sz w:val="20"/>
          <w:szCs w:val="20"/>
        </w:rPr>
        <w:t>nhibitor</w:t>
      </w:r>
      <w:r w:rsidR="005A14DC" w:rsidRPr="00762B89">
        <w:rPr>
          <w:rFonts w:ascii="Arial" w:hAnsi="Arial" w:cs="Arial"/>
          <w:color w:val="000000"/>
          <w:sz w:val="20"/>
          <w:szCs w:val="20"/>
        </w:rPr>
        <w:t>y</w:t>
      </w:r>
      <w:r w:rsidR="00762B89"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62B89" w:rsidRPr="00762B89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762B89" w:rsidRPr="00762B8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762B89" w:rsidRDefault="00762B89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62B89">
        <w:rPr>
          <w:rFonts w:ascii="Arial" w:hAnsi="Arial" w:cs="Arial"/>
          <w:color w:val="000000"/>
          <w:sz w:val="20"/>
          <w:szCs w:val="20"/>
          <w:u w:val="single"/>
        </w:rPr>
        <w:t>Methods: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Sister DCNs will be </w:t>
      </w:r>
      <w:proofErr w:type="spellStart"/>
      <w:r w:rsidRPr="00762B89">
        <w:rPr>
          <w:rFonts w:ascii="Arial" w:hAnsi="Arial" w:cs="Arial"/>
          <w:color w:val="000000"/>
          <w:sz w:val="20"/>
          <w:szCs w:val="20"/>
        </w:rPr>
        <w:t>plated</w:t>
      </w:r>
      <w:proofErr w:type="spellEnd"/>
      <w:r w:rsidRPr="00762B89">
        <w:rPr>
          <w:rFonts w:ascii="Arial" w:hAnsi="Arial" w:cs="Arial"/>
          <w:color w:val="000000"/>
          <w:sz w:val="20"/>
          <w:szCs w:val="20"/>
        </w:rPr>
        <w:t xml:space="preserve"> on MEAs as previously described. Both DCNs will be </w:t>
      </w:r>
      <w:proofErr w:type="spellStart"/>
      <w:r w:rsidRPr="00762B89">
        <w:rPr>
          <w:rFonts w:ascii="Arial" w:hAnsi="Arial" w:cs="Arial"/>
          <w:color w:val="000000"/>
          <w:sz w:val="20"/>
          <w:szCs w:val="20"/>
        </w:rPr>
        <w:t>transfected</w:t>
      </w:r>
      <w:proofErr w:type="spellEnd"/>
      <w:r w:rsidRPr="00762B89">
        <w:rPr>
          <w:rFonts w:ascii="Arial" w:hAnsi="Arial" w:cs="Arial"/>
          <w:color w:val="000000"/>
          <w:sz w:val="20"/>
          <w:szCs w:val="20"/>
        </w:rPr>
        <w:t xml:space="preserve"> with either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FPV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-C1V1-eGFP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or</w:t>
      </w:r>
      <w:r w:rsidRPr="00762B89">
        <w:rPr>
          <w:sz w:val="20"/>
          <w:szCs w:val="20"/>
        </w:rPr>
        <w:t xml:space="preserve"> 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AAV2-CaMKIIα-ArchT-eGFP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network firing rates will be clamped to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=10 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442EFD" w:rsidRPr="008326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42EFD" w:rsidRPr="008326DD">
        <w:rPr>
          <w:rFonts w:ascii="Arial" w:hAnsi="Arial" w:cs="Arial"/>
          <w:color w:val="000000"/>
          <w:sz w:val="20"/>
          <w:szCs w:val="20"/>
        </w:rPr>
        <w:t>for 24 hours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in 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half of the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DCN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s</w:t>
      </w:r>
      <w:r w:rsidR="00442EFD" w:rsidRPr="008326D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and left unregulated in 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remaining cultures for 24 hours</w:t>
      </w:r>
      <w:r w:rsidRPr="00762B89">
        <w:rPr>
          <w:rFonts w:ascii="Arial" w:hAnsi="Arial" w:cs="Arial"/>
          <w:color w:val="000000"/>
          <w:sz w:val="20"/>
          <w:szCs w:val="20"/>
        </w:rPr>
        <w:t>. Intracellular recordings will be conducted as in aim 2A.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1271E6" w:rsidRDefault="00762B89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: 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Because </w:t>
      </w:r>
      <w:r w:rsidR="00086EE0">
        <w:rPr>
          <w:rFonts w:ascii="Arial" w:hAnsi="Arial" w:cs="Arial"/>
          <w:color w:val="000000"/>
          <w:sz w:val="20"/>
          <w:szCs w:val="20"/>
        </w:rPr>
        <w:t>the two clamp types (</w:t>
      </w:r>
      <w:r w:rsidR="00086EE0">
        <w:rPr>
          <w:rFonts w:ascii="Arial" w:hAnsi="Arial" w:cs="Arial"/>
          <w:color w:val="000000"/>
          <w:sz w:val="20"/>
          <w:szCs w:val="20"/>
          <w:highlight w:val="yellow"/>
        </w:rPr>
        <w:t>A and D</w:t>
      </w:r>
      <w:r w:rsidR="00086EE0" w:rsidRPr="00D976A9">
        <w:rPr>
          <w:rFonts w:ascii="Arial" w:hAnsi="Arial" w:cs="Arial"/>
          <w:color w:val="000000"/>
          <w:sz w:val="20"/>
          <w:szCs w:val="20"/>
          <w:highlight w:val="yellow"/>
        </w:rPr>
        <w:t xml:space="preserve"> in Table XX</w:t>
      </w:r>
      <w:r w:rsidR="00086EE0">
        <w:rPr>
          <w:rFonts w:ascii="Arial" w:hAnsi="Arial" w:cs="Arial"/>
          <w:color w:val="000000"/>
          <w:sz w:val="20"/>
          <w:szCs w:val="20"/>
        </w:rPr>
        <w:t>)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increases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population activity levels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using a </w:t>
      </w:r>
      <w:r w:rsidR="00086EE0">
        <w:rPr>
          <w:rFonts w:ascii="Arial" w:hAnsi="Arial" w:cs="Arial"/>
          <w:color w:val="000000"/>
          <w:sz w:val="20"/>
          <w:szCs w:val="20"/>
        </w:rPr>
        <w:t>different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neuronal subpopulation, the</w:t>
      </w:r>
      <w:r w:rsidR="00086EE0">
        <w:rPr>
          <w:rFonts w:ascii="Arial" w:hAnsi="Arial" w:cs="Arial"/>
          <w:color w:val="000000"/>
          <w:sz w:val="20"/>
          <w:szCs w:val="20"/>
        </w:rPr>
        <w:t xml:space="preserve"> corresponding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EE0">
        <w:rPr>
          <w:rFonts w:ascii="Arial" w:hAnsi="Arial" w:cs="Arial"/>
          <w:color w:val="000000"/>
          <w:sz w:val="20"/>
          <w:szCs w:val="20"/>
        </w:rPr>
        <w:t>increases in synaptic strength can be compared for each clamp type</w:t>
      </w:r>
      <w:r w:rsidR="00086EE0" w:rsidRPr="00483CA5">
        <w:rPr>
          <w:rFonts w:ascii="Arial" w:hAnsi="Arial" w:cs="Arial"/>
          <w:color w:val="000000"/>
          <w:sz w:val="20"/>
          <w:szCs w:val="20"/>
        </w:rPr>
        <w:t xml:space="preserve">. There are three possible results. 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/>
          <w:color w:val="000000"/>
          <w:sz w:val="20"/>
          <w:szCs w:val="20"/>
        </w:rPr>
        <w:t>(1)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>The best handle for downward SS is firing rate.</w:t>
      </w:r>
      <w:r w:rsidRPr="00483C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83CA5">
        <w:rPr>
          <w:rFonts w:ascii="Arial" w:hAnsi="Arial" w:cs="Arial"/>
          <w:bCs/>
          <w:color w:val="000000"/>
          <w:sz w:val="20"/>
          <w:szCs w:val="20"/>
        </w:rPr>
        <w:t>This is the case if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we see no difference in SS between reducing activity using either form of population clamp. </w:t>
      </w:r>
      <w:r w:rsidRPr="00534BB2">
        <w:rPr>
          <w:rFonts w:ascii="Arial" w:hAnsi="Arial" w:cs="Arial"/>
          <w:b/>
          <w:color w:val="000000"/>
          <w:sz w:val="20"/>
          <w:szCs w:val="20"/>
        </w:rPr>
        <w:t>(2)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downward </w:t>
      </w:r>
      <w:r w:rsidR="001271E6" w:rsidRPr="00534BB2">
        <w:rPr>
          <w:rFonts w:ascii="Arial" w:hAnsi="Arial" w:cs="Arial"/>
          <w:bCs/>
          <w:color w:val="000000"/>
          <w:sz w:val="20"/>
          <w:szCs w:val="20"/>
        </w:rPr>
        <w:t>SS is the elevation of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glutamatergic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. This is the case if increases in synaptic strength are most dramatic in the </w:t>
      </w:r>
      <w:proofErr w:type="spellStart"/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CaMKIIα</w:t>
      </w:r>
      <w:proofErr w:type="spellEnd"/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::ChrR2</w:t>
      </w:r>
      <w:r w:rsidRPr="00483CA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controlled cultures. </w:t>
      </w:r>
      <w:r w:rsidRPr="00534BB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US" w:bidi="ar-SA"/>
        </w:rPr>
        <w:t>(3)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The best handle for downward SS </w:t>
      </w:r>
      <w:r w:rsidR="001271E6" w:rsidRPr="00534BB2">
        <w:rPr>
          <w:rFonts w:ascii="Arial" w:hAnsi="Arial" w:cs="Arial"/>
          <w:bCs/>
          <w:color w:val="000000"/>
          <w:sz w:val="20"/>
          <w:szCs w:val="20"/>
        </w:rPr>
        <w:t>is the reduction</w:t>
      </w:r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of </w:t>
      </w:r>
      <w:proofErr w:type="spellStart"/>
      <w:r w:rsidRPr="00534BB2">
        <w:rPr>
          <w:rFonts w:ascii="Arial" w:hAnsi="Arial" w:cs="Arial"/>
          <w:bCs/>
          <w:color w:val="000000"/>
          <w:sz w:val="20"/>
          <w:szCs w:val="20"/>
        </w:rPr>
        <w:t>GABAergic</w:t>
      </w:r>
      <w:proofErr w:type="spellEnd"/>
      <w:r w:rsidRPr="00534BB2">
        <w:rPr>
          <w:rFonts w:ascii="Arial" w:hAnsi="Arial" w:cs="Arial"/>
          <w:bCs/>
          <w:color w:val="000000"/>
          <w:sz w:val="20"/>
          <w:szCs w:val="20"/>
        </w:rPr>
        <w:t xml:space="preserve"> neurotransmission</w:t>
      </w:r>
      <w:r w:rsidRPr="00534BB2">
        <w:rPr>
          <w:rFonts w:ascii="Arial" w:hAnsi="Arial" w:cs="Arial"/>
          <w:color w:val="000000"/>
          <w:sz w:val="20"/>
          <w:szCs w:val="20"/>
        </w:rPr>
        <w:t>.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This is the case if increases in </w:t>
      </w:r>
      <w:r>
        <w:rPr>
          <w:rFonts w:ascii="Arial" w:hAnsi="Arial" w:cs="Arial"/>
          <w:color w:val="000000"/>
          <w:sz w:val="20"/>
          <w:szCs w:val="20"/>
        </w:rPr>
        <w:t>SS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are more dramatic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483CA5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841215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FPV</w:t>
      </w:r>
      <w:r w:rsidR="00086EE0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::</w:t>
      </w:r>
      <w:r w:rsidRPr="001C0E0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C1V1</w:t>
      </w:r>
      <w:r>
        <w:rPr>
          <w:rFonts w:ascii="Arial" w:hAnsi="Arial" w:cs="Arial"/>
          <w:color w:val="000000"/>
          <w:sz w:val="20"/>
          <w:szCs w:val="20"/>
        </w:rPr>
        <w:t xml:space="preserve"> controlled </w:t>
      </w:r>
      <w:r w:rsidRPr="00483CA5">
        <w:rPr>
          <w:rFonts w:ascii="Arial" w:hAnsi="Arial" w:cs="Arial"/>
          <w:color w:val="000000"/>
          <w:sz w:val="20"/>
          <w:szCs w:val="20"/>
        </w:rPr>
        <w:t>cultures.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A05B3D" w:rsidRDefault="00843F69" w:rsidP="00E00AFC">
      <w:pPr>
        <w:widowControl/>
        <w:suppressAutoHyphens w:val="0"/>
        <w:autoSpaceDN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C. </w:t>
      </w:r>
      <w:r w:rsidR="004A0DDF" w:rsidRPr="004A0DDF">
        <w:rPr>
          <w:rFonts w:ascii="Arial" w:hAnsi="Arial" w:cs="Arial"/>
          <w:b/>
          <w:color w:val="000000"/>
          <w:sz w:val="20"/>
          <w:szCs w:val="20"/>
        </w:rPr>
        <w:t xml:space="preserve">BIDIRECTION </w:t>
      </w:r>
      <w:r w:rsidR="00442EFD">
        <w:rPr>
          <w:rFonts w:ascii="Arial" w:hAnsi="Arial" w:cs="Arial"/>
          <w:b/>
          <w:color w:val="000000"/>
          <w:sz w:val="20"/>
          <w:szCs w:val="20"/>
        </w:rPr>
        <w:t>CONTROL OF SYNAPTIC STRENGTH</w:t>
      </w:r>
      <w:r w:rsidR="004A0DDF" w:rsidRPr="004A0DDF">
        <w:rPr>
          <w:rFonts w:ascii="Arial" w:hAnsi="Arial" w:cs="Arial"/>
          <w:b/>
          <w:color w:val="000000"/>
          <w:sz w:val="20"/>
          <w:szCs w:val="20"/>
        </w:rPr>
        <w:t xml:space="preserve"> BY CLAMPING POPULATION ACTIVITY OVER A RANGE OF SETPOINT FIRING RATES.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A0DDF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762B89">
        <w:rPr>
          <w:rFonts w:ascii="Arial" w:hAnsi="Arial" w:cs="Arial"/>
          <w:color w:val="000000"/>
          <w:sz w:val="20"/>
          <w:szCs w:val="20"/>
          <w:u w:val="single"/>
        </w:rPr>
        <w:t>Rationale: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r w:rsidR="00762B89"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r w:rsidR="00843F69">
        <w:rPr>
          <w:rFonts w:ascii="Arial" w:hAnsi="Arial" w:cs="Arial"/>
          <w:color w:val="000000"/>
          <w:sz w:val="20"/>
          <w:szCs w:val="20"/>
        </w:rPr>
        <w:t>Many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diseases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 and disorders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of the cortex may be due to maladaptive plasticity mechanisms (homeostasis gone wrong).  In order curb these problems, 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a system capable of controlling the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homeostatic state of the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heterogeneous cortical networks </w:t>
      </w:r>
      <w:r w:rsidR="00843F69">
        <w:rPr>
          <w:rFonts w:ascii="Arial" w:hAnsi="Arial" w:cs="Arial"/>
          <w:color w:val="000000"/>
          <w:sz w:val="20"/>
          <w:szCs w:val="20"/>
        </w:rPr>
        <w:t>is required</w:t>
      </w:r>
      <w:r w:rsidRPr="00762B89">
        <w:rPr>
          <w:rFonts w:ascii="Arial" w:hAnsi="Arial" w:cs="Arial"/>
          <w:color w:val="000000"/>
          <w:sz w:val="20"/>
          <w:szCs w:val="20"/>
        </w:rPr>
        <w:t>.  This includes</w:t>
      </w:r>
      <w:r w:rsidR="00762B89">
        <w:rPr>
          <w:rFonts w:ascii="Arial" w:hAnsi="Arial" w:cs="Arial"/>
          <w:color w:val="000000"/>
          <w:sz w:val="20"/>
          <w:szCs w:val="20"/>
        </w:rPr>
        <w:t xml:space="preserve"> being able to drive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synaptic strength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</w:t>
      </w:r>
      <w:r w:rsidR="00534BB2">
        <w:rPr>
          <w:rFonts w:ascii="Arial" w:hAnsi="Arial" w:cs="Arial"/>
          <w:color w:val="000000"/>
          <w:sz w:val="20"/>
          <w:szCs w:val="20"/>
        </w:rPr>
        <w:t>up or down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 across a spectrum of values.</w:t>
      </w:r>
      <w:r w:rsidRPr="00762B89">
        <w:rPr>
          <w:rFonts w:ascii="Arial" w:hAnsi="Arial" w:cs="Arial"/>
          <w:color w:val="000000"/>
          <w:sz w:val="20"/>
          <w:szCs w:val="20"/>
        </w:rPr>
        <w:t> 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Aim 2A and 2B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will reveal what strategies </w:t>
      </w:r>
      <w:r w:rsidR="00534BB2">
        <w:rPr>
          <w:rFonts w:ascii="Arial" w:hAnsi="Arial" w:cs="Arial"/>
          <w:color w:val="000000"/>
          <w:sz w:val="20"/>
          <w:szCs w:val="20"/>
        </w:rPr>
        <w:t>are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best for increases or decreases </w:t>
      </w:r>
      <w:r w:rsidR="00762B89">
        <w:rPr>
          <w:rFonts w:ascii="Arial" w:hAnsi="Arial" w:cs="Arial"/>
          <w:color w:val="000000"/>
          <w:sz w:val="20"/>
          <w:szCs w:val="20"/>
        </w:rPr>
        <w:t>in synaptic strength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, so the purpose of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aim </w:t>
      </w:r>
      <w:r w:rsidR="00843F69">
        <w:rPr>
          <w:rFonts w:ascii="Arial" w:hAnsi="Arial" w:cs="Arial"/>
          <w:color w:val="000000"/>
          <w:sz w:val="20"/>
          <w:szCs w:val="20"/>
        </w:rPr>
        <w:t xml:space="preserve">2C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is to combine these strategies for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smooth </w:t>
      </w:r>
      <w:r w:rsidRPr="00762B89">
        <w:rPr>
          <w:rFonts w:ascii="Arial" w:hAnsi="Arial" w:cs="Arial"/>
          <w:color w:val="000000"/>
          <w:sz w:val="20"/>
          <w:szCs w:val="20"/>
        </w:rPr>
        <w:t>bidire</w:t>
      </w:r>
      <w:r w:rsidRPr="00762B89">
        <w:rPr>
          <w:rFonts w:ascii="Arial" w:hAnsi="Arial" w:cs="Arial"/>
          <w:color w:val="000000"/>
          <w:sz w:val="20"/>
          <w:szCs w:val="20"/>
        </w:rPr>
        <w:t>c</w:t>
      </w:r>
      <w:r w:rsidRPr="00762B89">
        <w:rPr>
          <w:rFonts w:ascii="Arial" w:hAnsi="Arial" w:cs="Arial"/>
          <w:color w:val="000000"/>
          <w:sz w:val="20"/>
          <w:szCs w:val="20"/>
        </w:rPr>
        <w:t>tional con</w:t>
      </w:r>
      <w:r w:rsidR="00442EFD">
        <w:rPr>
          <w:rFonts w:ascii="Arial" w:hAnsi="Arial" w:cs="Arial"/>
          <w:color w:val="000000"/>
          <w:sz w:val="20"/>
          <w:szCs w:val="20"/>
        </w:rPr>
        <w:t>trol of synaptic strength over a wide range</w:t>
      </w:r>
      <w:r w:rsidRPr="00762B89">
        <w:rPr>
          <w:rFonts w:ascii="Arial" w:hAnsi="Arial" w:cs="Arial"/>
          <w:color w:val="000000"/>
          <w:sz w:val="20"/>
          <w:szCs w:val="20"/>
        </w:rPr>
        <w:t>.</w:t>
      </w:r>
      <w:r w:rsidR="00442EF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F44FBC" w:rsidRDefault="00843F69" w:rsidP="00E00A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43F69">
        <w:rPr>
          <w:rFonts w:ascii="Arial" w:hAnsi="Arial" w:cs="Arial"/>
          <w:color w:val="000000"/>
          <w:sz w:val="20"/>
          <w:szCs w:val="20"/>
          <w:u w:val="single"/>
        </w:rPr>
        <w:t>Methods: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4A0DDF" w:rsidRPr="009B449F">
        <w:rPr>
          <w:rFonts w:ascii="Arial" w:hAnsi="Arial" w:cs="Arial"/>
          <w:color w:val="000000"/>
          <w:sz w:val="20"/>
          <w:szCs w:val="20"/>
        </w:rPr>
        <w:t xml:space="preserve">We will </w:t>
      </w:r>
      <w:r w:rsidRPr="009B449F">
        <w:rPr>
          <w:rFonts w:ascii="Arial" w:hAnsi="Arial" w:cs="Arial"/>
          <w:color w:val="000000"/>
          <w:sz w:val="20"/>
          <w:szCs w:val="20"/>
        </w:rPr>
        <w:t xml:space="preserve">co-transfect DCNs on MEAs </w:t>
      </w:r>
      <w:r w:rsidR="004A0DDF" w:rsidRPr="009B449F">
        <w:rPr>
          <w:rFonts w:ascii="Arial" w:hAnsi="Arial" w:cs="Arial"/>
          <w:color w:val="000000"/>
          <w:sz w:val="20"/>
          <w:szCs w:val="20"/>
        </w:rPr>
        <w:t xml:space="preserve">with the two viruses that show the </w:t>
      </w:r>
      <w:r w:rsidR="009B449F">
        <w:rPr>
          <w:rFonts w:ascii="Arial" w:hAnsi="Arial" w:cs="Arial"/>
          <w:color w:val="000000"/>
          <w:sz w:val="20"/>
          <w:szCs w:val="20"/>
        </w:rPr>
        <w:t>greatest effect on synaptic strength</w:t>
      </w:r>
      <w:r w:rsidRPr="009B449F">
        <w:rPr>
          <w:rFonts w:ascii="Arial" w:hAnsi="Arial" w:cs="Arial"/>
          <w:color w:val="000000"/>
          <w:sz w:val="20"/>
          <w:szCs w:val="20"/>
        </w:rPr>
        <w:t xml:space="preserve"> from Aims 2A and 2B</w:t>
      </w:r>
      <w:r w:rsidR="004A0DDF" w:rsidRPr="009B449F">
        <w:rPr>
          <w:rFonts w:ascii="Arial" w:hAnsi="Arial" w:cs="Arial"/>
          <w:color w:val="000000"/>
          <w:sz w:val="20"/>
          <w:szCs w:val="20"/>
        </w:rPr>
        <w:t>.</w:t>
      </w:r>
      <w:r w:rsidRPr="00843F6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At 14-17 DIV, network firing rates will be clamped 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one of the set of rates </w:t>
      </w:r>
      <w:r w:rsidRPr="00762B89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=R*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 xml:space="preserve">, 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R</m:t>
        </m:r>
        <m:r>
          <w:rPr>
            <w:rFonts w:ascii="Cambria Math" w:hAnsi="Cambria Math"/>
            <w:color w:val="000000"/>
            <w:sz w:val="20"/>
            <w:szCs w:val="20"/>
          </w:rPr>
          <m:t xml:space="preserve">=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 xml:space="preserve">{0.01, 0.1, 0.5,2,5,10} </m:t>
        </m:r>
      </m:oMath>
      <w:r w:rsidR="00442EFD">
        <w:rPr>
          <w:rFonts w:ascii="Arial" w:eastAsia="Times New Roman" w:hAnsi="Arial" w:cs="Arial"/>
          <w:color w:val="000000"/>
          <w:sz w:val="20"/>
          <w:szCs w:val="20"/>
        </w:rPr>
        <w:t xml:space="preserve"> or left unregulated. </w:t>
      </w:r>
      <w:r w:rsidR="00F44FBC">
        <w:rPr>
          <w:rFonts w:ascii="Arial" w:eastAsia="Times New Roman" w:hAnsi="Arial" w:cs="Arial"/>
          <w:color w:val="000000"/>
          <w:sz w:val="20"/>
          <w:szCs w:val="20"/>
        </w:rPr>
        <w:t>Directly f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ollowing the clamping period</w:t>
      </w:r>
      <w:r w:rsidR="00F44FBC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>,</w:t>
      </w:r>
      <w:r w:rsidR="00442EFD"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  <w:t xml:space="preserve"> i</w:t>
      </w:r>
      <w:r w:rsidRPr="00762B89">
        <w:rPr>
          <w:rFonts w:ascii="Arial" w:hAnsi="Arial" w:cs="Arial"/>
          <w:color w:val="000000"/>
          <w:sz w:val="20"/>
          <w:szCs w:val="20"/>
        </w:rPr>
        <w:t>ntracellular recordings will be conducted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62B89">
        <w:rPr>
          <w:rFonts w:ascii="Arial" w:hAnsi="Arial" w:cs="Arial"/>
          <w:color w:val="000000"/>
          <w:sz w:val="20"/>
          <w:szCs w:val="20"/>
        </w:rPr>
        <w:t xml:space="preserve"> as in aim 2A.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</w:p>
    <w:p w:rsidR="004A0DDF" w:rsidRDefault="00442EFD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B449F">
        <w:rPr>
          <w:rFonts w:ascii="Arial" w:hAnsi="Arial" w:cs="Arial"/>
          <w:color w:val="000000"/>
          <w:sz w:val="20"/>
          <w:szCs w:val="20"/>
        </w:rPr>
        <w:t xml:space="preserve">We envision two potential outcomes for this aim: </w:t>
      </w:r>
      <w:r w:rsidR="009B449F" w:rsidRPr="00534BB2">
        <w:rPr>
          <w:rFonts w:ascii="Arial" w:hAnsi="Arial" w:cs="Arial"/>
          <w:b/>
          <w:color w:val="000000"/>
          <w:sz w:val="20"/>
          <w:szCs w:val="20"/>
        </w:rPr>
        <w:t>(1)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 There is a smooth monotonic and inverse relationship </w:t>
      </w:r>
      <w:r w:rsidR="004A0DDF" w:rsidRPr="00B421FE">
        <w:rPr>
          <w:rFonts w:ascii="Arial" w:hAnsi="Arial" w:cs="Arial"/>
          <w:color w:val="000000"/>
          <w:sz w:val="20"/>
          <w:szCs w:val="20"/>
        </w:rPr>
        <w:t xml:space="preserve"> between clamped firing rate and 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>changes in excitatory synaptic strength. If this is the case, using the bidirectional population clamp, we should be capable of driving the homeostatic state of a DCN to a specific set point</w:t>
      </w:r>
      <w:r w:rsidR="00B421FE">
        <w:rPr>
          <w:rFonts w:ascii="Arial" w:hAnsi="Arial" w:cs="Arial"/>
          <w:color w:val="000000"/>
          <w:sz w:val="20"/>
          <w:szCs w:val="20"/>
        </w:rPr>
        <w:t xml:space="preserve"> over this range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. </w:t>
      </w:r>
      <w:r w:rsidR="009B449F" w:rsidRPr="00534BB2">
        <w:rPr>
          <w:rFonts w:ascii="Arial" w:hAnsi="Arial" w:cs="Arial"/>
          <w:b/>
          <w:color w:val="000000"/>
          <w:sz w:val="20"/>
          <w:szCs w:val="20"/>
        </w:rPr>
        <w:t>(2)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 The</w:t>
      </w:r>
      <w:r w:rsidR="00B421FE">
        <w:rPr>
          <w:rFonts w:ascii="Arial" w:hAnsi="Arial" w:cs="Arial"/>
          <w:color w:val="000000"/>
          <w:sz w:val="20"/>
          <w:szCs w:val="20"/>
        </w:rPr>
        <w:t xml:space="preserve"> relationship</w:t>
      </w:r>
      <w:r w:rsidR="009B449F" w:rsidRPr="00B421FE">
        <w:rPr>
          <w:rFonts w:ascii="Arial" w:hAnsi="Arial" w:cs="Arial"/>
          <w:color w:val="000000"/>
          <w:sz w:val="20"/>
          <w:szCs w:val="20"/>
        </w:rPr>
        <w:t xml:space="preserve"> between clamped firing rate and changes in excitatory synaptic strength is monotonic and inverse, but very steep. It this is the case, we will </w:t>
      </w:r>
      <w:r w:rsidR="004A0DDF" w:rsidRPr="00B421FE">
        <w:rPr>
          <w:rFonts w:ascii="Arial" w:hAnsi="Arial" w:cs="Arial"/>
          <w:color w:val="000000"/>
          <w:sz w:val="20"/>
          <w:szCs w:val="20"/>
        </w:rPr>
        <w:t xml:space="preserve">see scaling occur for dramatic increases or decreases in firing rate, but not for smaller deviations from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4A0DDF" w:rsidRPr="00B421FE">
        <w:rPr>
          <w:rFonts w:ascii="Arial" w:hAnsi="Arial" w:cs="Arial"/>
          <w:color w:val="000000"/>
          <w:sz w:val="20"/>
          <w:szCs w:val="20"/>
        </w:rPr>
        <w:t xml:space="preserve"> activity.</w:t>
      </w:r>
      <w:r w:rsidR="00B421FE">
        <w:rPr>
          <w:rFonts w:ascii="Arial" w:hAnsi="Arial" w:cs="Arial"/>
          <w:color w:val="000000"/>
          <w:sz w:val="20"/>
          <w:szCs w:val="20"/>
        </w:rPr>
        <w:t xml:space="preserve"> This would indicate that achieving a functional effect in terms of curbing aberrant bursting activity in a DCN will require fairly drastic changes in the network's firing rate.</w:t>
      </w:r>
    </w:p>
    <w:p w:rsidR="00F44FBC" w:rsidRPr="00F44FBC" w:rsidRDefault="00F44FBC" w:rsidP="00E00AFC">
      <w:pPr>
        <w:pStyle w:val="Heading4"/>
        <w:spacing w:before="0"/>
        <w:jc w:val="both"/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</w:pPr>
      <w:r>
        <w:rPr>
          <w:rFonts w:ascii="Arial" w:eastAsia="DejaVu Sans" w:hAnsi="Arial" w:cs="Arial"/>
          <w:bCs w:val="0"/>
          <w:i w:val="0"/>
          <w:iCs w:val="0"/>
          <w:color w:val="000000"/>
          <w:sz w:val="8"/>
          <w:szCs w:val="8"/>
        </w:rPr>
        <w:t xml:space="preserve"> </w:t>
      </w:r>
    </w:p>
    <w:p w:rsidR="004A0DDF" w:rsidRDefault="00A05B3D" w:rsidP="00E00AFC">
      <w:pPr>
        <w:pStyle w:val="Heading4"/>
        <w:spacing w:before="0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eastAsia="DejaVu Sans" w:hAnsi="Arial" w:cs="Arial"/>
          <w:bCs w:val="0"/>
          <w:i w:val="0"/>
          <w:iCs w:val="0"/>
          <w:color w:val="000000"/>
          <w:sz w:val="20"/>
          <w:szCs w:val="20"/>
        </w:rPr>
        <w:t xml:space="preserve">D.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LONG-TERM PLASTICITY IN THE HOMEOSTATIC STATE OF </w:t>
      </w:r>
      <w:r w:rsidR="004A0DDF">
        <w:rPr>
          <w:rFonts w:ascii="Arial" w:hAnsi="Arial" w:cs="Arial"/>
          <w:i w:val="0"/>
          <w:color w:val="000000"/>
          <w:sz w:val="20"/>
          <w:szCs w:val="20"/>
        </w:rPr>
        <w:t xml:space="preserve">A 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A0DDF">
        <w:rPr>
          <w:rFonts w:ascii="Arial" w:hAnsi="Arial" w:cs="Arial"/>
          <w:i w:val="0"/>
          <w:color w:val="000000"/>
          <w:sz w:val="20"/>
          <w:szCs w:val="20"/>
        </w:rPr>
        <w:t>DCN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 THAT REDUCE</w:t>
      </w:r>
      <w:r w:rsidR="004A0DDF">
        <w:rPr>
          <w:rFonts w:ascii="Arial" w:hAnsi="Arial" w:cs="Arial"/>
          <w:i w:val="0"/>
          <w:color w:val="000000"/>
          <w:sz w:val="20"/>
          <w:szCs w:val="20"/>
        </w:rPr>
        <w:t>S</w:t>
      </w:r>
      <w:r w:rsidR="004A0DDF" w:rsidRPr="004A0DDF">
        <w:rPr>
          <w:rFonts w:ascii="Arial" w:hAnsi="Arial" w:cs="Arial"/>
          <w:i w:val="0"/>
          <w:color w:val="000000"/>
          <w:sz w:val="20"/>
          <w:szCs w:val="20"/>
        </w:rPr>
        <w:t xml:space="preserve"> OR ELIMINATE THE NETWORK’S TENDENCY TOWARD PATHOLOGICAL BURSTING.</w:t>
      </w:r>
    </w:p>
    <w:p w:rsidR="00F44FBC" w:rsidRPr="00F44FBC" w:rsidRDefault="00F44FBC" w:rsidP="00E00AFC">
      <w:pPr>
        <w:jc w:val="both"/>
        <w:rPr>
          <w:sz w:val="8"/>
          <w:szCs w:val="8"/>
        </w:rPr>
      </w:pPr>
    </w:p>
    <w:p w:rsidR="004A0DDF" w:rsidRDefault="004A0DDF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F44FBC">
        <w:rPr>
          <w:rFonts w:ascii="Arial" w:hAnsi="Arial" w:cs="Arial"/>
          <w:color w:val="000000"/>
          <w:sz w:val="20"/>
          <w:szCs w:val="20"/>
          <w:u w:val="single"/>
        </w:rPr>
        <w:t>Rationale: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4FBC">
        <w:rPr>
          <w:rFonts w:ascii="Arial" w:hAnsi="Arial" w:cs="Arial"/>
          <w:color w:val="000000"/>
          <w:sz w:val="20"/>
          <w:szCs w:val="20"/>
        </w:rPr>
        <w:t>DCNs are de-</w:t>
      </w:r>
      <w:proofErr w:type="spellStart"/>
      <w:r w:rsidRPr="00F44FBC">
        <w:rPr>
          <w:rFonts w:ascii="Arial" w:hAnsi="Arial" w:cs="Arial"/>
          <w:color w:val="000000"/>
          <w:sz w:val="20"/>
          <w:szCs w:val="20"/>
        </w:rPr>
        <w:t>afferented</w:t>
      </w:r>
      <w:proofErr w:type="spellEnd"/>
      <w:r w:rsidRPr="00F44FBC">
        <w:rPr>
          <w:rFonts w:ascii="Arial" w:hAnsi="Arial" w:cs="Arial"/>
          <w:color w:val="000000"/>
          <w:sz w:val="20"/>
          <w:szCs w:val="20"/>
        </w:rPr>
        <w:t xml:space="preserve"> cortical networks that develop synchronized population-wide bursting a</w:t>
      </w:r>
      <w:r w:rsidRPr="00F44FBC">
        <w:rPr>
          <w:rFonts w:ascii="Arial" w:hAnsi="Arial" w:cs="Arial"/>
          <w:color w:val="000000"/>
          <w:sz w:val="20"/>
          <w:szCs w:val="20"/>
        </w:rPr>
        <w:t>c</w:t>
      </w:r>
      <w:r w:rsidRPr="00F44FBC">
        <w:rPr>
          <w:rFonts w:ascii="Arial" w:hAnsi="Arial" w:cs="Arial"/>
          <w:color w:val="000000"/>
          <w:sz w:val="20"/>
          <w:szCs w:val="20"/>
        </w:rPr>
        <w:t>tivity after two weeks in vitro (</w:t>
      </w:r>
      <w:proofErr w:type="spellStart"/>
      <w:r w:rsidRPr="001776C0">
        <w:rPr>
          <w:rFonts w:ascii="Arial" w:hAnsi="Arial" w:cs="Arial"/>
          <w:color w:val="000000"/>
          <w:sz w:val="20"/>
          <w:szCs w:val="20"/>
          <w:highlight w:val="yellow"/>
        </w:rPr>
        <w:t>Wagenaar</w:t>
      </w:r>
      <w:proofErr w:type="spellEnd"/>
      <w:r w:rsidRPr="001776C0">
        <w:rPr>
          <w:rFonts w:ascii="Arial" w:hAnsi="Arial" w:cs="Arial"/>
          <w:color w:val="000000"/>
          <w:sz w:val="20"/>
          <w:szCs w:val="20"/>
          <w:highlight w:val="yellow"/>
        </w:rPr>
        <w:t xml:space="preserve">, BMC </w:t>
      </w:r>
      <w:proofErr w:type="spellStart"/>
      <w:r w:rsidRPr="001776C0">
        <w:rPr>
          <w:rFonts w:ascii="Arial" w:hAnsi="Arial" w:cs="Arial"/>
          <w:color w:val="000000"/>
          <w:sz w:val="20"/>
          <w:szCs w:val="20"/>
          <w:highlight w:val="yellow"/>
        </w:rPr>
        <w:t>Neuro</w:t>
      </w:r>
      <w:proofErr w:type="spellEnd"/>
      <w:r w:rsidR="00534BB2" w:rsidRPr="001776C0">
        <w:rPr>
          <w:rFonts w:ascii="Arial" w:hAnsi="Arial" w:cs="Arial"/>
          <w:color w:val="000000"/>
          <w:sz w:val="20"/>
          <w:szCs w:val="20"/>
          <w:highlight w:val="yellow"/>
        </w:rPr>
        <w:t>, cortical slab</w:t>
      </w:r>
      <w:r w:rsidRPr="00F44FBC">
        <w:rPr>
          <w:rFonts w:ascii="Arial" w:hAnsi="Arial" w:cs="Arial"/>
          <w:color w:val="000000"/>
          <w:sz w:val="20"/>
          <w:szCs w:val="20"/>
        </w:rPr>
        <w:t>).  These bursts are reminiscent of path</w:t>
      </w:r>
      <w:r w:rsidRPr="00F44FBC">
        <w:rPr>
          <w:rFonts w:ascii="Arial" w:hAnsi="Arial" w:cs="Arial"/>
          <w:color w:val="000000"/>
          <w:sz w:val="20"/>
          <w:szCs w:val="20"/>
        </w:rPr>
        <w:t>o</w:t>
      </w:r>
      <w:r w:rsidRPr="00F44FBC">
        <w:rPr>
          <w:rFonts w:ascii="Arial" w:hAnsi="Arial" w:cs="Arial"/>
          <w:color w:val="000000"/>
          <w:sz w:val="20"/>
          <w:szCs w:val="20"/>
        </w:rPr>
        <w:t>logical bursting that develops in vivo after cortical  de-</w:t>
      </w:r>
      <w:proofErr w:type="spellStart"/>
      <w:r w:rsidRPr="00F44FBC">
        <w:rPr>
          <w:rFonts w:ascii="Arial" w:hAnsi="Arial" w:cs="Arial"/>
          <w:color w:val="000000"/>
          <w:sz w:val="20"/>
          <w:szCs w:val="20"/>
        </w:rPr>
        <w:t>afferentation</w:t>
      </w:r>
      <w:proofErr w:type="spellEnd"/>
      <w:r w:rsidRPr="00F44FBC">
        <w:rPr>
          <w:rFonts w:ascii="Arial" w:hAnsi="Arial" w:cs="Arial"/>
          <w:color w:val="000000"/>
          <w:sz w:val="20"/>
          <w:szCs w:val="20"/>
        </w:rPr>
        <w:t>.  It is likely that in both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in-vivo and in-vitro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networks, loss of afferent 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 xml:space="preserve">induces </w:t>
      </w:r>
      <w:r w:rsidRPr="00F44FBC">
        <w:rPr>
          <w:rFonts w:ascii="Arial" w:hAnsi="Arial" w:cs="Arial"/>
          <w:color w:val="000000"/>
          <w:sz w:val="20"/>
          <w:szCs w:val="20"/>
        </w:rPr>
        <w:t>homeostatic mechanisms t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o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overcompensate for the lack of excitatory drive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 xml:space="preserve"> [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16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] [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16a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] [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16d</w:t>
      </w:r>
      <w:r w:rsidR="00B421FE" w:rsidRPr="00F44FBC">
        <w:rPr>
          <w:rFonts w:ascii="Arial" w:hAnsi="Arial" w:cs="Arial"/>
          <w:color w:val="000000"/>
          <w:sz w:val="20"/>
          <w:szCs w:val="20"/>
        </w:rPr>
        <w:t>]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.  A potential therapeutic approach 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is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to control the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homeostatic state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="00534BB2">
        <w:rPr>
          <w:rFonts w:ascii="Arial" w:hAnsi="Arial" w:cs="Arial"/>
          <w:color w:val="000000"/>
          <w:sz w:val="20"/>
          <w:szCs w:val="20"/>
        </w:rPr>
        <w:t>of the cortical network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to pre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vent </w:t>
      </w:r>
      <w:r w:rsidRPr="00F44FBC">
        <w:rPr>
          <w:rFonts w:ascii="Arial" w:hAnsi="Arial" w:cs="Arial"/>
          <w:color w:val="000000"/>
          <w:sz w:val="20"/>
          <w:szCs w:val="20"/>
        </w:rPr>
        <w:t>pathological overcompen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>sation.  In Aim 2C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we will establish precise control</w:t>
      </w:r>
      <w:r w:rsidR="00534BB2">
        <w:rPr>
          <w:rFonts w:ascii="Arial" w:hAnsi="Arial" w:cs="Arial"/>
          <w:color w:val="000000"/>
          <w:sz w:val="20"/>
          <w:szCs w:val="20"/>
        </w:rPr>
        <w:t xml:space="preserve"> over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homeostatic m</w:t>
      </w:r>
      <w:r w:rsidRPr="00F44FBC">
        <w:rPr>
          <w:rFonts w:ascii="Arial" w:hAnsi="Arial" w:cs="Arial"/>
          <w:color w:val="000000"/>
          <w:sz w:val="20"/>
          <w:szCs w:val="20"/>
        </w:rPr>
        <w:t>e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chanisms using our optogenetic population clamp. 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In Aim 2D the goal is to use this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new tool to induce 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plastic change in DCNs </w:t>
      </w:r>
      <w:r w:rsidRPr="00F44FBC">
        <w:rPr>
          <w:rFonts w:ascii="Arial" w:hAnsi="Arial" w:cs="Arial"/>
          <w:color w:val="000000"/>
          <w:sz w:val="20"/>
          <w:szCs w:val="20"/>
        </w:rPr>
        <w:t>that elimi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nates </w:t>
      </w:r>
      <w:r w:rsidRPr="00F44FBC">
        <w:rPr>
          <w:rFonts w:ascii="Arial" w:hAnsi="Arial" w:cs="Arial"/>
          <w:color w:val="000000"/>
          <w:sz w:val="20"/>
          <w:szCs w:val="20"/>
        </w:rPr>
        <w:t>pathological burst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ing </w:t>
      </w:r>
      <w:r w:rsidR="002E0836" w:rsidRPr="00F44FBC">
        <w:rPr>
          <w:rFonts w:ascii="Arial" w:hAnsi="Arial" w:cs="Arial"/>
          <w:color w:val="000000"/>
          <w:sz w:val="20"/>
          <w:szCs w:val="20"/>
        </w:rPr>
        <w:t xml:space="preserve">for extended time periods after the </w:t>
      </w:r>
      <w:r w:rsidR="001776C0">
        <w:rPr>
          <w:rFonts w:ascii="Arial" w:hAnsi="Arial" w:cs="Arial"/>
          <w:color w:val="000000"/>
          <w:sz w:val="20"/>
          <w:szCs w:val="20"/>
        </w:rPr>
        <w:t>population clamp has been removed.</w:t>
      </w:r>
    </w:p>
    <w:p w:rsidR="001776C0" w:rsidRPr="001776C0" w:rsidRDefault="001776C0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8"/>
          <w:szCs w:val="8"/>
        </w:rPr>
      </w:pPr>
    </w:p>
    <w:p w:rsidR="00736199" w:rsidRDefault="002E0836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F44FBC">
        <w:rPr>
          <w:rFonts w:ascii="Arial" w:hAnsi="Arial" w:cs="Arial"/>
          <w:color w:val="000000"/>
          <w:sz w:val="20"/>
          <w:szCs w:val="20"/>
          <w:u w:val="single"/>
        </w:rPr>
        <w:t>Methods:</w:t>
      </w:r>
      <w:r w:rsidRPr="001776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4FBC">
        <w:rPr>
          <w:rFonts w:ascii="Arial" w:hAnsi="Arial" w:cs="Arial"/>
          <w:color w:val="000000"/>
          <w:sz w:val="20"/>
          <w:szCs w:val="20"/>
        </w:rPr>
        <w:t>DCNs wil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l be prepared as in Aim 2C. At 13 </w:t>
      </w:r>
      <w:r w:rsidRPr="00F44FBC">
        <w:rPr>
          <w:rFonts w:ascii="Arial" w:hAnsi="Arial" w:cs="Arial"/>
          <w:color w:val="000000"/>
          <w:sz w:val="20"/>
          <w:szCs w:val="20"/>
        </w:rPr>
        <w:t>DIV, the spontaneous spiking activity of each DCN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will be continuously recorded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F04616">
        <w:rPr>
          <w:rFonts w:ascii="Arial" w:hAnsi="Arial" w:cs="Arial"/>
          <w:color w:val="000000"/>
          <w:sz w:val="20"/>
          <w:szCs w:val="20"/>
        </w:rPr>
        <w:t>12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hours</w:t>
      </w:r>
      <w:r w:rsidR="00F44FBC">
        <w:rPr>
          <w:rFonts w:ascii="Arial" w:hAnsi="Arial" w:cs="Arial"/>
          <w:color w:val="000000"/>
          <w:sz w:val="20"/>
          <w:szCs w:val="20"/>
        </w:rPr>
        <w:t>. Starting at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 14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DIV, population firing rates will be clamped to one of the following target rates: 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=R*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 xml:space="preserve">, 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R</m:t>
        </m:r>
        <m:r>
          <w:rPr>
            <w:rFonts w:ascii="Cambria Math" w:hAnsi="Cambria Math"/>
            <w:color w:val="000000"/>
            <w:sz w:val="20"/>
            <w:szCs w:val="20"/>
          </w:rPr>
          <m:t xml:space="preserve">= </m:t>
        </m:r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>{0.01, 0.1, 0.5,2,5,10}</m:t>
        </m:r>
      </m:oMath>
      <w:r w:rsidR="00F44FBC" w:rsidRPr="00F44FBC">
        <w:rPr>
          <w:rFonts w:ascii="Arial" w:hAnsi="Arial" w:cs="Arial"/>
          <w:color w:val="000000"/>
          <w:sz w:val="20"/>
          <w:szCs w:val="20"/>
        </w:rPr>
        <w:t xml:space="preserve"> 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>for two days.  Every 12 hours,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 the popul</w:t>
      </w:r>
      <w:r w:rsidR="00F44FBC">
        <w:rPr>
          <w:rFonts w:ascii="Arial" w:hAnsi="Arial" w:cs="Arial"/>
          <w:color w:val="000000"/>
          <w:sz w:val="20"/>
          <w:szCs w:val="20"/>
        </w:rPr>
        <w:t>a</w:t>
      </w:r>
      <w:r w:rsidR="00F44FBC">
        <w:rPr>
          <w:rFonts w:ascii="Arial" w:hAnsi="Arial" w:cs="Arial"/>
          <w:color w:val="000000"/>
          <w:sz w:val="20"/>
          <w:szCs w:val="20"/>
        </w:rPr>
        <w:t xml:space="preserve">tion clamp will be paused to allow 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F44FBC">
        <w:rPr>
          <w:rFonts w:ascii="Arial" w:hAnsi="Arial" w:cs="Arial"/>
          <w:color w:val="000000"/>
          <w:sz w:val="20"/>
          <w:szCs w:val="20"/>
        </w:rPr>
        <w:t xml:space="preserve">30 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>min record</w:t>
      </w:r>
      <w:r w:rsidR="00F44FBC">
        <w:rPr>
          <w:rFonts w:ascii="Arial" w:hAnsi="Arial" w:cs="Arial"/>
          <w:color w:val="000000"/>
          <w:sz w:val="20"/>
          <w:szCs w:val="20"/>
        </w:rPr>
        <w:t>ing of spontaneous activity</w:t>
      </w:r>
      <w:r w:rsidR="004A0DDF" w:rsidRPr="00F44FBC">
        <w:rPr>
          <w:rFonts w:ascii="Arial" w:hAnsi="Arial" w:cs="Arial"/>
          <w:color w:val="000000"/>
          <w:sz w:val="20"/>
          <w:szCs w:val="20"/>
        </w:rPr>
        <w:t xml:space="preserve">.  At </w:t>
      </w:r>
      <w:r w:rsidR="00F44FBC">
        <w:rPr>
          <w:rFonts w:ascii="Arial" w:hAnsi="Arial" w:cs="Arial"/>
          <w:color w:val="000000"/>
          <w:sz w:val="20"/>
          <w:szCs w:val="20"/>
        </w:rPr>
        <w:t>16 DIV, the population clamp will be stopped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and a 2nd </w:t>
      </w:r>
      <w:r w:rsidR="00F04616">
        <w:rPr>
          <w:rFonts w:ascii="Arial" w:hAnsi="Arial" w:cs="Arial"/>
          <w:color w:val="000000"/>
          <w:sz w:val="20"/>
          <w:szCs w:val="20"/>
        </w:rPr>
        <w:t>12</w:t>
      </w:r>
      <w:r w:rsidR="001776C0">
        <w:rPr>
          <w:rFonts w:ascii="Arial" w:hAnsi="Arial" w:cs="Arial"/>
          <w:color w:val="000000"/>
          <w:sz w:val="20"/>
          <w:szCs w:val="20"/>
        </w:rPr>
        <w:t xml:space="preserve"> hour recording of spontaneous network activity will be performed. </w:t>
      </w:r>
      <w:r w:rsidR="00B37EE1">
        <w:rPr>
          <w:rFonts w:ascii="Arial" w:hAnsi="Arial" w:cs="Arial"/>
          <w:color w:val="000000"/>
          <w:sz w:val="20"/>
          <w:szCs w:val="20"/>
        </w:rPr>
        <w:t>Foll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owing these recordings, 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an offline analysis of </w:t>
      </w:r>
      <w:r w:rsidR="00736199">
        <w:rPr>
          <w:rFonts w:ascii="Arial" w:hAnsi="Arial" w:cs="Arial"/>
          <w:color w:val="000000"/>
          <w:sz w:val="20"/>
          <w:szCs w:val="20"/>
        </w:rPr>
        <w:t>the change</w:t>
      </w:r>
      <w:r w:rsidR="00F04616">
        <w:rPr>
          <w:rFonts w:ascii="Arial" w:hAnsi="Arial" w:cs="Arial"/>
          <w:color w:val="000000"/>
          <w:sz w:val="20"/>
          <w:szCs w:val="20"/>
        </w:rPr>
        <w:t>d induced in network firing patters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will be </w:t>
      </w:r>
      <w:r w:rsidR="00F04616">
        <w:rPr>
          <w:rFonts w:ascii="Arial" w:hAnsi="Arial" w:cs="Arial"/>
          <w:color w:val="000000"/>
          <w:sz w:val="20"/>
          <w:szCs w:val="20"/>
        </w:rPr>
        <w:t>performed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for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 the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recording of spontaneous data. Specifically, 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the firing rate of the network, 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the width 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of the 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average cross-correlation between </w:t>
      </w:r>
      <w:r w:rsidR="00F04616">
        <w:rPr>
          <w:rFonts w:ascii="Arial" w:hAnsi="Arial" w:cs="Arial"/>
          <w:color w:val="000000"/>
          <w:sz w:val="20"/>
          <w:szCs w:val="20"/>
        </w:rPr>
        <w:t>detected</w:t>
      </w:r>
      <w:r w:rsidR="00736199">
        <w:rPr>
          <w:rFonts w:ascii="Arial" w:hAnsi="Arial" w:cs="Arial"/>
          <w:color w:val="000000"/>
          <w:sz w:val="20"/>
          <w:szCs w:val="20"/>
        </w:rPr>
        <w:t xml:space="preserve"> units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, inter-spike interval distribution [14], </w:t>
      </w:r>
      <w:r w:rsidR="00736199">
        <w:rPr>
          <w:rFonts w:ascii="Arial" w:hAnsi="Arial" w:cs="Arial"/>
          <w:color w:val="000000"/>
          <w:sz w:val="20"/>
          <w:szCs w:val="20"/>
        </w:rPr>
        <w:t>and the fraction of spikes that occur</w:t>
      </w:r>
      <w:r w:rsidR="00F04616">
        <w:rPr>
          <w:rFonts w:ascii="Arial" w:hAnsi="Arial" w:cs="Arial"/>
          <w:color w:val="000000"/>
          <w:sz w:val="20"/>
          <w:szCs w:val="20"/>
        </w:rPr>
        <w:t xml:space="preserve"> within bursts [] will be compared though the 48 hour protocol.</w:t>
      </w:r>
    </w:p>
    <w:p w:rsidR="00F04616" w:rsidRPr="00660637" w:rsidRDefault="00F04616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8"/>
          <w:szCs w:val="8"/>
        </w:rPr>
      </w:pPr>
    </w:p>
    <w:p w:rsidR="00DE4995" w:rsidRDefault="00F04616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Directly following the final 12 hour MEA </w:t>
      </w:r>
      <w:r w:rsidR="00660637">
        <w:rPr>
          <w:rFonts w:ascii="Arial" w:hAnsi="Arial" w:cs="Arial"/>
          <w:color w:val="000000"/>
          <w:sz w:val="20"/>
          <w:szCs w:val="20"/>
        </w:rPr>
        <w:t>recoding</w:t>
      </w:r>
      <w:r>
        <w:rPr>
          <w:rFonts w:ascii="Arial" w:hAnsi="Arial" w:cs="Arial"/>
          <w:color w:val="000000"/>
          <w:sz w:val="20"/>
          <w:szCs w:val="20"/>
        </w:rPr>
        <w:t xml:space="preserve">, concurrent whole-cell </w:t>
      </w:r>
      <w:r w:rsidR="00660637">
        <w:rPr>
          <w:rFonts w:ascii="Arial" w:hAnsi="Arial" w:cs="Arial"/>
          <w:color w:val="000000"/>
          <w:sz w:val="20"/>
          <w:szCs w:val="20"/>
        </w:rPr>
        <w:t>voltage</w:t>
      </w:r>
      <w:r>
        <w:rPr>
          <w:rFonts w:ascii="Arial" w:hAnsi="Arial" w:cs="Arial"/>
          <w:color w:val="000000"/>
          <w:sz w:val="20"/>
          <w:szCs w:val="20"/>
        </w:rPr>
        <w:t>-clamp and MEA recordings will be performed on pyramidal cells in each DCN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 (</w:t>
      </w:r>
      <w:r w:rsidR="00660637" w:rsidRPr="00660637">
        <w:rPr>
          <w:rFonts w:ascii="Arial" w:hAnsi="Arial" w:cs="Arial"/>
          <w:color w:val="000000"/>
          <w:sz w:val="20"/>
          <w:szCs w:val="20"/>
          <w:highlight w:val="yellow"/>
        </w:rPr>
        <w:t>Fig. XX</w:t>
      </w:r>
      <w:r w:rsidR="0066063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66063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lectrical stimuli [] will be delivered to 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random </w:t>
      </w:r>
      <w:r>
        <w:rPr>
          <w:rFonts w:ascii="Arial" w:hAnsi="Arial" w:cs="Arial"/>
          <w:color w:val="000000"/>
          <w:sz w:val="20"/>
          <w:szCs w:val="20"/>
        </w:rPr>
        <w:t>MEA electrodes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 at 0.5 Hz</w:t>
      </w:r>
      <w:r>
        <w:rPr>
          <w:rFonts w:ascii="Arial" w:hAnsi="Arial" w:cs="Arial"/>
          <w:color w:val="000000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-stimulus histogram of network activity</w:t>
      </w:r>
      <w:r w:rsidR="00660637" w:rsidRPr="00660637">
        <w:rPr>
          <w:rFonts w:ascii="Arial" w:hAnsi="Arial" w:cs="Arial"/>
          <w:color w:val="000000"/>
          <w:sz w:val="20"/>
          <w:szCs w:val="20"/>
        </w:rPr>
        <w:t xml:space="preserve"> </w:t>
      </w:r>
      <w:r w:rsidR="00660637">
        <w:rPr>
          <w:rFonts w:ascii="Arial" w:hAnsi="Arial" w:cs="Arial"/>
          <w:color w:val="000000"/>
          <w:sz w:val="20"/>
          <w:szCs w:val="20"/>
        </w:rPr>
        <w:t>will then be used to quantify the ave</w:t>
      </w:r>
      <w:r w:rsidR="00660637">
        <w:rPr>
          <w:rFonts w:ascii="Arial" w:hAnsi="Arial" w:cs="Arial"/>
          <w:color w:val="000000"/>
          <w:sz w:val="20"/>
          <w:szCs w:val="20"/>
        </w:rPr>
        <w:t>r</w:t>
      </w:r>
      <w:r w:rsidR="00660637">
        <w:rPr>
          <w:rFonts w:ascii="Arial" w:hAnsi="Arial" w:cs="Arial"/>
          <w:color w:val="000000"/>
          <w:sz w:val="20"/>
          <w:szCs w:val="20"/>
        </w:rPr>
        <w:t>age rise time and amplitude of the network response, giving an indication of the  of excitatory recruitment fo</w:t>
      </w:r>
      <w:r w:rsidR="00660637">
        <w:rPr>
          <w:rFonts w:ascii="Arial" w:hAnsi="Arial" w:cs="Arial"/>
          <w:color w:val="000000"/>
          <w:sz w:val="20"/>
          <w:szCs w:val="20"/>
        </w:rPr>
        <w:t>l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lowing each clamping protocol. Analogously, a </w:t>
      </w:r>
      <w:proofErr w:type="spellStart"/>
      <w:r w:rsidR="00660637">
        <w:rPr>
          <w:rFonts w:ascii="Arial" w:hAnsi="Arial" w:cs="Arial"/>
          <w:color w:val="000000"/>
          <w:sz w:val="20"/>
          <w:szCs w:val="20"/>
        </w:rPr>
        <w:t>peri</w:t>
      </w:r>
      <w:proofErr w:type="spellEnd"/>
      <w:r w:rsidR="00660637">
        <w:rPr>
          <w:rFonts w:ascii="Arial" w:hAnsi="Arial" w:cs="Arial"/>
          <w:color w:val="000000"/>
          <w:sz w:val="20"/>
          <w:szCs w:val="20"/>
        </w:rPr>
        <w:t>-stimulus histogram of the synaptic currents received by voltage-clamped cells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0637">
        <w:rPr>
          <w:rFonts w:ascii="Arial" w:hAnsi="Arial" w:cs="Arial"/>
          <w:color w:val="000000"/>
          <w:sz w:val="20"/>
          <w:szCs w:val="20"/>
        </w:rPr>
        <w:t xml:space="preserve">will indicate the magnitude of an average synaptic response to external excitation of the DCN. All of these measures will be compared across time and values of </w:t>
      </w:r>
      <m:oMath>
        <m:sSup>
          <m:s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</m:sup>
        </m:sSup>
      </m:oMath>
      <w:r w:rsidR="00660637">
        <w:rPr>
          <w:rFonts w:ascii="Arial" w:hAnsi="Arial" w:cs="Arial"/>
          <w:color w:val="000000"/>
          <w:sz w:val="20"/>
          <w:szCs w:val="20"/>
        </w:rPr>
        <w:t>.</w:t>
      </w:r>
    </w:p>
    <w:p w:rsidR="00B37EE1" w:rsidRPr="00F44FBC" w:rsidRDefault="00B37EE1" w:rsidP="00E00AFC">
      <w:pPr>
        <w:jc w:val="both"/>
        <w:rPr>
          <w:rFonts w:ascii="Arial" w:hAnsi="Arial"/>
          <w:b/>
          <w:sz w:val="8"/>
          <w:szCs w:val="8"/>
        </w:rPr>
      </w:pPr>
    </w:p>
    <w:p w:rsidR="00F44FBC" w:rsidRDefault="00F44FBC" w:rsidP="00E00AFC">
      <w:pPr>
        <w:widowControl/>
        <w:tabs>
          <w:tab w:val="left" w:pos="0"/>
        </w:tabs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8326DD">
        <w:rPr>
          <w:rFonts w:ascii="Arial" w:hAnsi="Arial" w:cs="Arial"/>
          <w:color w:val="000000"/>
          <w:sz w:val="20"/>
          <w:szCs w:val="20"/>
          <w:u w:val="single"/>
        </w:rPr>
        <w:t>Potential Outcomes</w:t>
      </w:r>
      <w:r w:rsidRPr="008326DD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0DDF" w:rsidRPr="00B421FE" w:rsidRDefault="004A0DDF" w:rsidP="00E00AFC">
      <w:pPr>
        <w:widowControl/>
        <w:numPr>
          <w:ilvl w:val="1"/>
          <w:numId w:val="11"/>
        </w:numPr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B421FE">
        <w:rPr>
          <w:rFonts w:ascii="Arial" w:hAnsi="Arial" w:cs="Arial"/>
          <w:b/>
          <w:bCs/>
          <w:color w:val="000000"/>
          <w:sz w:val="20"/>
          <w:szCs w:val="20"/>
        </w:rPr>
        <w:t>12 hours of stimulation is sufficient to prevent bursting</w:t>
      </w:r>
      <w:r w:rsidRPr="00B421FE">
        <w:rPr>
          <w:rFonts w:ascii="Arial" w:hAnsi="Arial" w:cs="Arial"/>
          <w:color w:val="000000"/>
          <w:sz w:val="20"/>
          <w:szCs w:val="20"/>
        </w:rPr>
        <w:t>, e.g. we see tons of bursting du</w:t>
      </w:r>
      <w:r w:rsidRPr="00B421FE">
        <w:rPr>
          <w:rFonts w:ascii="Arial" w:hAnsi="Arial" w:cs="Arial"/>
          <w:color w:val="000000"/>
          <w:sz w:val="20"/>
          <w:szCs w:val="20"/>
        </w:rPr>
        <w:t>r</w:t>
      </w:r>
      <w:r w:rsidRPr="00B421FE">
        <w:rPr>
          <w:rFonts w:ascii="Arial" w:hAnsi="Arial" w:cs="Arial"/>
          <w:color w:val="000000"/>
          <w:sz w:val="20"/>
          <w:szCs w:val="20"/>
        </w:rPr>
        <w:t>ing the pre-recording, but no bursting after the first 12 hours.  same idea applies to 24 and 36 hour markers.</w:t>
      </w:r>
    </w:p>
    <w:p w:rsidR="009B449F" w:rsidRDefault="004A0DDF" w:rsidP="00E00AFC">
      <w:pPr>
        <w:widowControl/>
        <w:numPr>
          <w:ilvl w:val="1"/>
          <w:numId w:val="11"/>
        </w:numPr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  <w:r w:rsidRPr="00B421FE">
        <w:rPr>
          <w:rFonts w:ascii="Arial" w:hAnsi="Arial" w:cs="Arial"/>
          <w:b/>
          <w:bCs/>
          <w:color w:val="000000"/>
          <w:sz w:val="20"/>
          <w:szCs w:val="20"/>
        </w:rPr>
        <w:t>Clamping at a high firing rate is the most effective way to maintain burst-free activity</w:t>
      </w:r>
      <w:r w:rsidRPr="00B421FE">
        <w:rPr>
          <w:rFonts w:ascii="Arial" w:hAnsi="Arial" w:cs="Arial"/>
          <w:color w:val="000000"/>
          <w:sz w:val="20"/>
          <w:szCs w:val="20"/>
        </w:rPr>
        <w:t>, e.g. during the 12 hour post-recording, bursting comes back that latest for the culture clamped at the highest FR.  same idea applies to other clamped firing rates.</w:t>
      </w:r>
    </w:p>
    <w:p w:rsidR="00DE4995" w:rsidRPr="002E0836" w:rsidRDefault="00DE4995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0"/>
          <w:szCs w:val="20"/>
        </w:rPr>
      </w:pPr>
    </w:p>
    <w:p w:rsidR="009B449F" w:rsidRDefault="009B449F" w:rsidP="00E00AFC">
      <w:pPr>
        <w:widowControl/>
        <w:suppressAutoHyphens w:val="0"/>
        <w:autoSpaceDN/>
        <w:jc w:val="both"/>
        <w:rPr>
          <w:rFonts w:ascii="Arial" w:hAnsi="Arial" w:cs="Arial"/>
          <w:color w:val="000000"/>
          <w:sz w:val="22"/>
          <w:szCs w:val="22"/>
        </w:rPr>
      </w:pPr>
      <w:r w:rsidRPr="00D132D5">
        <w:rPr>
          <w:rFonts w:ascii="Arial" w:hAnsi="Arial"/>
          <w:b/>
          <w:color w:val="000000"/>
          <w:sz w:val="20"/>
          <w:szCs w:val="20"/>
        </w:rPr>
        <w:t xml:space="preserve">ANTICIPATED DIFFICULTIES AND ALTERNATIVE APPROACHES FOR SPECIFIC AIM </w:t>
      </w:r>
      <w:r w:rsidR="00F44FBC">
        <w:rPr>
          <w:rFonts w:ascii="Arial" w:hAnsi="Arial"/>
          <w:b/>
          <w:color w:val="000000"/>
          <w:sz w:val="20"/>
          <w:szCs w:val="20"/>
        </w:rPr>
        <w:t>2</w:t>
      </w:r>
    </w:p>
    <w:p w:rsidR="004A0DDF" w:rsidRPr="001776C0" w:rsidRDefault="009B449F" w:rsidP="00E00AFC">
      <w:pPr>
        <w:pStyle w:val="ListParagraph"/>
        <w:widowControl/>
        <w:numPr>
          <w:ilvl w:val="0"/>
          <w:numId w:val="16"/>
        </w:numPr>
        <w:suppressAutoHyphens w:val="0"/>
        <w:autoSpaceDN/>
        <w:jc w:val="both"/>
        <w:rPr>
          <w:rFonts w:ascii="Arial" w:hAnsi="Arial"/>
          <w:color w:val="000000"/>
          <w:sz w:val="20"/>
          <w:szCs w:val="20"/>
        </w:rPr>
      </w:pPr>
      <w:r w:rsidRPr="001776C0">
        <w:rPr>
          <w:rFonts w:ascii="Arial" w:hAnsi="Arial" w:cs="Arial"/>
          <w:color w:val="000000"/>
          <w:sz w:val="20"/>
          <w:szCs w:val="20"/>
        </w:rPr>
        <w:t xml:space="preserve">Our use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Pr="001776C0">
        <w:rPr>
          <w:rFonts w:ascii="Arial" w:hAnsi="Arial" w:cs="Arial"/>
          <w:color w:val="000000"/>
          <w:sz w:val="20"/>
          <w:szCs w:val="20"/>
        </w:rPr>
        <w:t xml:space="preserve"> as a basis of a DCNs nominal firing rate is based on a large set of 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>spontaneous</w:t>
      </w:r>
      <w:r w:rsidRPr="001776C0">
        <w:rPr>
          <w:rFonts w:ascii="Arial" w:hAnsi="Arial" w:cs="Arial"/>
          <w:color w:val="000000"/>
          <w:sz w:val="20"/>
          <w:szCs w:val="20"/>
        </w:rPr>
        <w:t xml:space="preserve"> data at 14 DIV. however, it is possible that the 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 large variability in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spont</m:t>
            </m:r>
          </m:sub>
        </m:sSub>
      </m:oMath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 across cultures is simply due to random variations in the number of fast spiking </w:t>
      </w:r>
      <w:proofErr w:type="spellStart"/>
      <w:r w:rsidR="00B421FE" w:rsidRPr="001776C0">
        <w:rPr>
          <w:rFonts w:ascii="Arial" w:hAnsi="Arial" w:cs="Arial"/>
          <w:color w:val="000000"/>
          <w:sz w:val="20"/>
          <w:szCs w:val="20"/>
        </w:rPr>
        <w:t>interneurons</w:t>
      </w:r>
      <w:proofErr w:type="spellEnd"/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 that are picked up by the MEA. If this is the case, we would expect to see poor correlations between the relationship between a given value of R and a predictable change in synaptic strength. If this occurs, we will switch to absolute va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>l</w:t>
      </w:r>
      <w:r w:rsidR="00B421FE" w:rsidRPr="001776C0">
        <w:rPr>
          <w:rFonts w:ascii="Arial" w:hAnsi="Arial" w:cs="Arial"/>
          <w:color w:val="000000"/>
          <w:sz w:val="20"/>
          <w:szCs w:val="20"/>
        </w:rPr>
        <w:t xml:space="preserve">ues for F* = {0.01 0.25, 0.5, 2, 5, 10} Hz.  </w:t>
      </w:r>
    </w:p>
    <w:p w:rsidR="001776C0" w:rsidRDefault="001776C0" w:rsidP="001776C0">
      <w:pPr>
        <w:pStyle w:val="ListParagraph"/>
        <w:widowControl/>
        <w:numPr>
          <w:ilvl w:val="0"/>
          <w:numId w:val="16"/>
        </w:numPr>
        <w:suppressAutoHyphens w:val="0"/>
        <w:autoSpaceDN/>
        <w:jc w:val="both"/>
        <w:rPr>
          <w:rFonts w:ascii="Arial" w:hAnsi="Arial"/>
          <w:color w:val="000000"/>
          <w:sz w:val="20"/>
          <w:szCs w:val="20"/>
        </w:rPr>
      </w:pPr>
      <w:r w:rsidRPr="001776C0">
        <w:rPr>
          <w:rFonts w:ascii="Arial" w:hAnsi="Arial"/>
          <w:color w:val="000000"/>
          <w:sz w:val="20"/>
          <w:szCs w:val="20"/>
        </w:rPr>
        <w:t xml:space="preserve">If AAV2-CamKIIα-ArchT-GFP and AAV2-fPV-Mac-GFP are co-expressed in the same cultures, it will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notbe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possible to visually distinguish between the fluorescent tags. If co-expression of these two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co</w:t>
      </w:r>
      <w:r w:rsidRPr="001776C0">
        <w:rPr>
          <w:rFonts w:ascii="Arial" w:hAnsi="Arial"/>
          <w:color w:val="000000"/>
          <w:sz w:val="20"/>
          <w:szCs w:val="20"/>
        </w:rPr>
        <w:t>n</w:t>
      </w:r>
      <w:r>
        <w:rPr>
          <w:rFonts w:ascii="Arial" w:hAnsi="Arial"/>
          <w:color w:val="000000"/>
          <w:sz w:val="20"/>
          <w:szCs w:val="20"/>
        </w:rPr>
        <w:lastRenderedPageBreak/>
        <w:t>structs</w:t>
      </w:r>
      <w:r w:rsidRPr="001776C0">
        <w:rPr>
          <w:rFonts w:ascii="Arial" w:hAnsi="Arial"/>
          <w:color w:val="000000"/>
          <w:sz w:val="20"/>
          <w:szCs w:val="20"/>
        </w:rPr>
        <w:t>becomes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necessary, we will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subclone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eYFP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1776C0">
        <w:rPr>
          <w:rFonts w:ascii="Arial" w:hAnsi="Arial"/>
          <w:color w:val="000000"/>
          <w:sz w:val="20"/>
          <w:szCs w:val="20"/>
        </w:rPr>
        <w:t>mCherry</w:t>
      </w:r>
      <w:proofErr w:type="spellEnd"/>
      <w:r w:rsidRPr="001776C0">
        <w:rPr>
          <w:rFonts w:ascii="Arial" w:hAnsi="Arial"/>
          <w:color w:val="000000"/>
          <w:sz w:val="20"/>
          <w:szCs w:val="20"/>
        </w:rPr>
        <w:t xml:space="preserve"> into the _?_ a</w:t>
      </w:r>
      <w:r>
        <w:rPr>
          <w:rFonts w:ascii="Arial" w:hAnsi="Arial"/>
          <w:color w:val="000000"/>
          <w:sz w:val="20"/>
          <w:szCs w:val="20"/>
        </w:rPr>
        <w:t xml:space="preserve">nd _?_ restriction sites of the </w:t>
      </w:r>
      <w:r w:rsidRPr="001776C0">
        <w:rPr>
          <w:rFonts w:ascii="Arial" w:hAnsi="Arial"/>
          <w:color w:val="000000"/>
          <w:sz w:val="20"/>
          <w:szCs w:val="20"/>
        </w:rPr>
        <w:t>AAV2-fPV-Mac vector.</w:t>
      </w:r>
    </w:p>
    <w:p w:rsidR="00F04616" w:rsidRPr="001776C0" w:rsidRDefault="00F04616" w:rsidP="001776C0">
      <w:pPr>
        <w:pStyle w:val="ListParagraph"/>
        <w:widowControl/>
        <w:numPr>
          <w:ilvl w:val="0"/>
          <w:numId w:val="16"/>
        </w:numPr>
        <w:suppressAutoHyphens w:val="0"/>
        <w:autoSpaceDN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48 hours not enough? Do it longer.</w:t>
      </w:r>
    </w:p>
    <w:p w:rsidR="0043401B" w:rsidRPr="00FF21C8" w:rsidRDefault="0043401B" w:rsidP="00E00AFC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sectPr w:rsidR="0043401B" w:rsidRPr="00FF21C8" w:rsidSect="00841215">
      <w:pgSz w:w="12240" w:h="15840"/>
      <w:pgMar w:top="1440" w:right="1080" w:bottom="1080" w:left="1440" w:header="720" w:footer="720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2-Photon Users" w:date="2011-09-11T20:00:00Z" w:initials="Neurolab">
    <w:p w:rsidR="00EA746B" w:rsidRDefault="00EA746B">
      <w:pPr>
        <w:pStyle w:val="CommentText"/>
      </w:pPr>
      <w:r>
        <w:rPr>
          <w:rStyle w:val="CommentReference"/>
        </w:rPr>
        <w:annotationRef/>
      </w:r>
      <w:r>
        <w:t xml:space="preserve">for the </w:t>
      </w:r>
      <w:proofErr w:type="spellStart"/>
      <w:r>
        <w:t>mCherry</w:t>
      </w:r>
      <w:proofErr w:type="spellEnd"/>
      <w:r>
        <w:t xml:space="preserve"> photos, electrodes should be blackened in the four thumbnails.  it's clear to you and </w:t>
      </w:r>
      <w:proofErr w:type="spellStart"/>
      <w:r>
        <w:t>i</w:t>
      </w:r>
      <w:proofErr w:type="spellEnd"/>
      <w:r>
        <w:t xml:space="preserve"> that they are electrodes, but others will </w:t>
      </w:r>
      <w:proofErr w:type="spellStart"/>
      <w:r>
        <w:t>prob</w:t>
      </w:r>
      <w:proofErr w:type="spellEnd"/>
      <w:r>
        <w:t xml:space="preserve"> be confused.</w:t>
      </w:r>
    </w:p>
  </w:comment>
  <w:comment w:id="2" w:author="2-Photon Users" w:date="2011-09-11T23:28:00Z" w:initials="Neurolab">
    <w:p w:rsidR="00793873" w:rsidRDefault="00793873">
      <w:pPr>
        <w:pStyle w:val="CommentText"/>
      </w:pPr>
      <w:r>
        <w:rPr>
          <w:rStyle w:val="CommentReference"/>
        </w:rPr>
        <w:annotationRef/>
      </w:r>
      <w:r w:rsidR="00303066">
        <w:t xml:space="preserve">maybe put something in here to foreshadow the fact that we're doing the closed-loop control stuff in </w:t>
      </w:r>
      <w:proofErr w:type="spellStart"/>
      <w:r w:rsidR="00303066">
        <w:t>ths</w:t>
      </w:r>
      <w:proofErr w:type="spellEnd"/>
      <w:r w:rsidR="00303066">
        <w:t xml:space="preserve"> aim.  then say metrics for evaluating performance.</w:t>
      </w:r>
    </w:p>
  </w:comment>
  <w:comment w:id="3" w:author="2-Photon Users" w:date="2011-09-11T21:07:00Z" w:initials="Neurolab">
    <w:p w:rsidR="00455B28" w:rsidRDefault="00455B28" w:rsidP="00455B28">
      <w:pPr>
        <w:pStyle w:val="CommentText"/>
      </w:pPr>
      <w:r>
        <w:rPr>
          <w:rStyle w:val="CommentReference"/>
        </w:rPr>
        <w:annotationRef/>
      </w:r>
      <w:r>
        <w:t>are these acronyms described elsewhere?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EF" w:rsidRDefault="001817EF" w:rsidP="009C4F22">
      <w:r>
        <w:separator/>
      </w:r>
    </w:p>
  </w:endnote>
  <w:endnote w:type="continuationSeparator" w:id="0">
    <w:p w:rsidR="001817EF" w:rsidRDefault="001817EF" w:rsidP="009C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EF" w:rsidRDefault="001817EF" w:rsidP="009C4F22">
      <w:r w:rsidRPr="009C4F22">
        <w:rPr>
          <w:color w:val="000000"/>
        </w:rPr>
        <w:separator/>
      </w:r>
    </w:p>
  </w:footnote>
  <w:footnote w:type="continuationSeparator" w:id="0">
    <w:p w:rsidR="001817EF" w:rsidRDefault="001817EF" w:rsidP="009C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E46"/>
    <w:multiLevelType w:val="multilevel"/>
    <w:tmpl w:val="D05265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E467BE"/>
    <w:multiLevelType w:val="hybridMultilevel"/>
    <w:tmpl w:val="6892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4814"/>
    <w:multiLevelType w:val="multilevel"/>
    <w:tmpl w:val="E04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74609"/>
    <w:multiLevelType w:val="hybridMultilevel"/>
    <w:tmpl w:val="8F040A08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17D5DA7"/>
    <w:multiLevelType w:val="multilevel"/>
    <w:tmpl w:val="50F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976"/>
    <w:multiLevelType w:val="hybridMultilevel"/>
    <w:tmpl w:val="F6664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7B2F42"/>
    <w:multiLevelType w:val="hybridMultilevel"/>
    <w:tmpl w:val="6F20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03864"/>
    <w:multiLevelType w:val="hybridMultilevel"/>
    <w:tmpl w:val="962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74A75"/>
    <w:multiLevelType w:val="multilevel"/>
    <w:tmpl w:val="3C1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84E44"/>
    <w:multiLevelType w:val="hybridMultilevel"/>
    <w:tmpl w:val="BEDE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7404AD"/>
    <w:multiLevelType w:val="multilevel"/>
    <w:tmpl w:val="0038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841B0"/>
    <w:multiLevelType w:val="hybridMultilevel"/>
    <w:tmpl w:val="8762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E12B3"/>
    <w:multiLevelType w:val="hybridMultilevel"/>
    <w:tmpl w:val="2236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C0762"/>
    <w:multiLevelType w:val="hybridMultilevel"/>
    <w:tmpl w:val="C0A0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4311D"/>
    <w:multiLevelType w:val="multilevel"/>
    <w:tmpl w:val="DFB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178E4"/>
    <w:multiLevelType w:val="hybridMultilevel"/>
    <w:tmpl w:val="1FB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1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F22"/>
    <w:rsid w:val="00000DDD"/>
    <w:rsid w:val="00017F28"/>
    <w:rsid w:val="000309C1"/>
    <w:rsid w:val="0003287E"/>
    <w:rsid w:val="0005019D"/>
    <w:rsid w:val="000512DD"/>
    <w:rsid w:val="00086EE0"/>
    <w:rsid w:val="000A1347"/>
    <w:rsid w:val="000D3C27"/>
    <w:rsid w:val="001271E6"/>
    <w:rsid w:val="001334A2"/>
    <w:rsid w:val="00170D86"/>
    <w:rsid w:val="001776C0"/>
    <w:rsid w:val="001817EF"/>
    <w:rsid w:val="00187ADC"/>
    <w:rsid w:val="001C0E09"/>
    <w:rsid w:val="001F558C"/>
    <w:rsid w:val="00241CA7"/>
    <w:rsid w:val="002430C0"/>
    <w:rsid w:val="002679C5"/>
    <w:rsid w:val="002859C5"/>
    <w:rsid w:val="0028667A"/>
    <w:rsid w:val="00296AF4"/>
    <w:rsid w:val="00297EF4"/>
    <w:rsid w:val="002C0D11"/>
    <w:rsid w:val="002C45F0"/>
    <w:rsid w:val="002C4B4F"/>
    <w:rsid w:val="002E0836"/>
    <w:rsid w:val="002F03E1"/>
    <w:rsid w:val="002F54F2"/>
    <w:rsid w:val="00301255"/>
    <w:rsid w:val="00303066"/>
    <w:rsid w:val="00327F78"/>
    <w:rsid w:val="003325A2"/>
    <w:rsid w:val="00357FF1"/>
    <w:rsid w:val="00365208"/>
    <w:rsid w:val="003677F9"/>
    <w:rsid w:val="0037469F"/>
    <w:rsid w:val="00375A91"/>
    <w:rsid w:val="00393C7A"/>
    <w:rsid w:val="003A44BA"/>
    <w:rsid w:val="003B2B46"/>
    <w:rsid w:val="003B7DF7"/>
    <w:rsid w:val="003D4D40"/>
    <w:rsid w:val="003E57FA"/>
    <w:rsid w:val="00401E14"/>
    <w:rsid w:val="00403CF2"/>
    <w:rsid w:val="004320AA"/>
    <w:rsid w:val="0043401B"/>
    <w:rsid w:val="004350DF"/>
    <w:rsid w:val="00442EFD"/>
    <w:rsid w:val="00444389"/>
    <w:rsid w:val="00455B28"/>
    <w:rsid w:val="00483CA5"/>
    <w:rsid w:val="004A0DDF"/>
    <w:rsid w:val="004C2F6C"/>
    <w:rsid w:val="004D1564"/>
    <w:rsid w:val="004D3E32"/>
    <w:rsid w:val="004E1451"/>
    <w:rsid w:val="00510F5C"/>
    <w:rsid w:val="00531E71"/>
    <w:rsid w:val="00534BB2"/>
    <w:rsid w:val="00545656"/>
    <w:rsid w:val="005707A6"/>
    <w:rsid w:val="0058292B"/>
    <w:rsid w:val="005876AA"/>
    <w:rsid w:val="00597F4E"/>
    <w:rsid w:val="005A14DC"/>
    <w:rsid w:val="005A4E0B"/>
    <w:rsid w:val="005C2E51"/>
    <w:rsid w:val="006143BF"/>
    <w:rsid w:val="00623FBE"/>
    <w:rsid w:val="00627385"/>
    <w:rsid w:val="006551CC"/>
    <w:rsid w:val="00660637"/>
    <w:rsid w:val="006611BA"/>
    <w:rsid w:val="006627F9"/>
    <w:rsid w:val="006779A1"/>
    <w:rsid w:val="00686E1B"/>
    <w:rsid w:val="006931FD"/>
    <w:rsid w:val="0069340E"/>
    <w:rsid w:val="00694074"/>
    <w:rsid w:val="00696D5D"/>
    <w:rsid w:val="006F69A1"/>
    <w:rsid w:val="006F72EC"/>
    <w:rsid w:val="00702738"/>
    <w:rsid w:val="00707FB2"/>
    <w:rsid w:val="00736199"/>
    <w:rsid w:val="00762B89"/>
    <w:rsid w:val="00764EE8"/>
    <w:rsid w:val="00786769"/>
    <w:rsid w:val="00793873"/>
    <w:rsid w:val="007952BB"/>
    <w:rsid w:val="007C5E9A"/>
    <w:rsid w:val="007E297A"/>
    <w:rsid w:val="008006CD"/>
    <w:rsid w:val="008326DD"/>
    <w:rsid w:val="008379C6"/>
    <w:rsid w:val="00841215"/>
    <w:rsid w:val="00843F69"/>
    <w:rsid w:val="00850B9F"/>
    <w:rsid w:val="00865340"/>
    <w:rsid w:val="00865457"/>
    <w:rsid w:val="00895AE6"/>
    <w:rsid w:val="00896742"/>
    <w:rsid w:val="00896B6B"/>
    <w:rsid w:val="008A0F0A"/>
    <w:rsid w:val="008A4057"/>
    <w:rsid w:val="008A7D6E"/>
    <w:rsid w:val="008F08A1"/>
    <w:rsid w:val="008F70B4"/>
    <w:rsid w:val="00904BBC"/>
    <w:rsid w:val="0093456C"/>
    <w:rsid w:val="00963F1F"/>
    <w:rsid w:val="009733DB"/>
    <w:rsid w:val="00975575"/>
    <w:rsid w:val="009955B6"/>
    <w:rsid w:val="009A13AC"/>
    <w:rsid w:val="009B449F"/>
    <w:rsid w:val="009B78EA"/>
    <w:rsid w:val="009C3322"/>
    <w:rsid w:val="009C4F22"/>
    <w:rsid w:val="009D6CE7"/>
    <w:rsid w:val="009F2AA1"/>
    <w:rsid w:val="00A05B3D"/>
    <w:rsid w:val="00A17690"/>
    <w:rsid w:val="00A57F08"/>
    <w:rsid w:val="00A64E8F"/>
    <w:rsid w:val="00A70BB8"/>
    <w:rsid w:val="00A763EA"/>
    <w:rsid w:val="00A83093"/>
    <w:rsid w:val="00A95B89"/>
    <w:rsid w:val="00A975CC"/>
    <w:rsid w:val="00AA52AC"/>
    <w:rsid w:val="00AC4AAD"/>
    <w:rsid w:val="00AE11F8"/>
    <w:rsid w:val="00AF3148"/>
    <w:rsid w:val="00B06A26"/>
    <w:rsid w:val="00B10B1A"/>
    <w:rsid w:val="00B2248E"/>
    <w:rsid w:val="00B37EE1"/>
    <w:rsid w:val="00B421FE"/>
    <w:rsid w:val="00B5283C"/>
    <w:rsid w:val="00B579E0"/>
    <w:rsid w:val="00B80FCA"/>
    <w:rsid w:val="00B956D9"/>
    <w:rsid w:val="00BA20FC"/>
    <w:rsid w:val="00BB49A2"/>
    <w:rsid w:val="00BC154D"/>
    <w:rsid w:val="00BC7941"/>
    <w:rsid w:val="00BD1023"/>
    <w:rsid w:val="00BD5874"/>
    <w:rsid w:val="00BF1618"/>
    <w:rsid w:val="00C02E94"/>
    <w:rsid w:val="00C11E76"/>
    <w:rsid w:val="00C1224C"/>
    <w:rsid w:val="00C60043"/>
    <w:rsid w:val="00C60B81"/>
    <w:rsid w:val="00C627AA"/>
    <w:rsid w:val="00C653DD"/>
    <w:rsid w:val="00C756A3"/>
    <w:rsid w:val="00C92F9F"/>
    <w:rsid w:val="00CC3C1F"/>
    <w:rsid w:val="00CD4290"/>
    <w:rsid w:val="00CD57F4"/>
    <w:rsid w:val="00D00C30"/>
    <w:rsid w:val="00D04D21"/>
    <w:rsid w:val="00D132D5"/>
    <w:rsid w:val="00D23B99"/>
    <w:rsid w:val="00D31CD0"/>
    <w:rsid w:val="00D55113"/>
    <w:rsid w:val="00D5511B"/>
    <w:rsid w:val="00D55905"/>
    <w:rsid w:val="00D65643"/>
    <w:rsid w:val="00D976A9"/>
    <w:rsid w:val="00DA0366"/>
    <w:rsid w:val="00DB5CF3"/>
    <w:rsid w:val="00DD4BAB"/>
    <w:rsid w:val="00DD69D7"/>
    <w:rsid w:val="00DE2C66"/>
    <w:rsid w:val="00DE4995"/>
    <w:rsid w:val="00DE6664"/>
    <w:rsid w:val="00E00AFC"/>
    <w:rsid w:val="00E34ADD"/>
    <w:rsid w:val="00E66287"/>
    <w:rsid w:val="00E73180"/>
    <w:rsid w:val="00E7502B"/>
    <w:rsid w:val="00E94512"/>
    <w:rsid w:val="00EA746B"/>
    <w:rsid w:val="00EA7EDA"/>
    <w:rsid w:val="00EB5162"/>
    <w:rsid w:val="00EB7192"/>
    <w:rsid w:val="00ED1CAB"/>
    <w:rsid w:val="00EE19B5"/>
    <w:rsid w:val="00EE56C6"/>
    <w:rsid w:val="00EF750A"/>
    <w:rsid w:val="00F03401"/>
    <w:rsid w:val="00F04616"/>
    <w:rsid w:val="00F44FBC"/>
    <w:rsid w:val="00F467AE"/>
    <w:rsid w:val="00F539A8"/>
    <w:rsid w:val="00F57349"/>
    <w:rsid w:val="00F72460"/>
    <w:rsid w:val="00FD2198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13" type="connector" idref="#_x0000_s1058"/>
        <o:r id="V:Rule14" type="connector" idref="#_x0000_s1062"/>
        <o:r id="V:Rule15" type="connector" idref="#_x0000_s1053"/>
        <o:r id="V:Rule16" type="connector" idref="#_x0000_s1054"/>
        <o:r id="V:Rule17" type="connector" idref="#_x0000_s1064"/>
        <o:r id="V:Rule18" type="connector" idref="#_x0000_s1066"/>
        <o:r id="V:Rule19" type="connector" idref="#_x0000_s1068"/>
        <o:r id="V:Rule20" type="connector" idref="#_x0000_s1067"/>
        <o:r id="V:Rule21" type="connector" idref="#_x0000_s1059"/>
        <o:r id="V:Rule22" type="connector" idref="#_x0000_s1060"/>
        <o:r id="V:Rule23" type="connector" idref="#_x0000_s1063"/>
        <o:r id="V:Rule24" type="connector" idref="#_x0000_s105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38"/>
  </w:style>
  <w:style w:type="paragraph" w:styleId="Heading1">
    <w:name w:val="heading 1"/>
    <w:basedOn w:val="Heading"/>
    <w:next w:val="Textbody"/>
    <w:rsid w:val="009C4F22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rsid w:val="009C4F22"/>
    <w:p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DD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0DDF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4F22"/>
  </w:style>
  <w:style w:type="paragraph" w:customStyle="1" w:styleId="Heading">
    <w:name w:val="Heading"/>
    <w:basedOn w:val="Standard"/>
    <w:next w:val="Textbody"/>
    <w:rsid w:val="009C4F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C4F22"/>
    <w:pPr>
      <w:spacing w:after="120"/>
    </w:pPr>
  </w:style>
  <w:style w:type="paragraph" w:styleId="List">
    <w:name w:val="List"/>
    <w:basedOn w:val="Textbody"/>
    <w:rsid w:val="009C4F22"/>
  </w:style>
  <w:style w:type="paragraph" w:styleId="Caption">
    <w:name w:val="caption"/>
    <w:basedOn w:val="Standard"/>
    <w:rsid w:val="009C4F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4F22"/>
    <w:pPr>
      <w:suppressLineNumbers/>
    </w:pPr>
  </w:style>
  <w:style w:type="paragraph" w:customStyle="1" w:styleId="TableContents">
    <w:name w:val="Table Contents"/>
    <w:basedOn w:val="Standard"/>
    <w:rsid w:val="009C4F22"/>
    <w:pPr>
      <w:suppressLineNumbers/>
    </w:pPr>
  </w:style>
  <w:style w:type="character" w:customStyle="1" w:styleId="BulletSymbols">
    <w:name w:val="Bullet Symbols"/>
    <w:rsid w:val="009C4F2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C4F22"/>
  </w:style>
  <w:style w:type="paragraph" w:styleId="BalloonText">
    <w:name w:val="Balloon Text"/>
    <w:basedOn w:val="Normal"/>
    <w:link w:val="BalloonTextChar"/>
    <w:uiPriority w:val="99"/>
    <w:semiHidden/>
    <w:unhideWhenUsed/>
    <w:rsid w:val="00B579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E0"/>
    <w:rPr>
      <w:rFonts w:ascii="Tahoma" w:hAnsi="Tahoma" w:cs="Mangal"/>
      <w:sz w:val="16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DDF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A0DDF"/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table" w:styleId="TableGrid">
    <w:name w:val="Table Grid"/>
    <w:basedOn w:val="TableNormal"/>
    <w:uiPriority w:val="59"/>
    <w:rsid w:val="0090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23FBE"/>
  </w:style>
  <w:style w:type="character" w:styleId="PlaceholderText">
    <w:name w:val="Placeholder Text"/>
    <w:basedOn w:val="DefaultParagraphFont"/>
    <w:uiPriority w:val="99"/>
    <w:semiHidden/>
    <w:rsid w:val="000D3C27"/>
    <w:rPr>
      <w:color w:val="808080"/>
    </w:rPr>
  </w:style>
  <w:style w:type="paragraph" w:styleId="ListParagraph">
    <w:name w:val="List Paragraph"/>
    <w:basedOn w:val="Normal"/>
    <w:uiPriority w:val="34"/>
    <w:qFormat/>
    <w:rsid w:val="001F558C"/>
    <w:pPr>
      <w:ind w:left="720"/>
      <w:contextualSpacing/>
    </w:pPr>
    <w:rPr>
      <w:rFonts w:cs="Mangal"/>
      <w:szCs w:val="21"/>
    </w:rPr>
  </w:style>
  <w:style w:type="paragraph" w:customStyle="1" w:styleId="FreeForm">
    <w:name w:val="Free Form"/>
    <w:autoRedefine/>
    <w:rsid w:val="00841215"/>
    <w:pPr>
      <w:widowControl/>
      <w:suppressAutoHyphens w:val="0"/>
      <w:autoSpaceDN/>
      <w:textAlignment w:val="auto"/>
    </w:pPr>
    <w:rPr>
      <w:rFonts w:ascii="Helvetica" w:eastAsia="ヒラギノ角ゴ Pro W3" w:hAnsi="Helvetica" w:cs="Times New Roman"/>
      <w:color w:val="000000"/>
      <w:kern w:val="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80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18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80"/>
    <w:rPr>
      <w:b/>
      <w:bCs/>
    </w:rPr>
  </w:style>
  <w:style w:type="paragraph" w:styleId="Revision">
    <w:name w:val="Revision"/>
    <w:hidden/>
    <w:uiPriority w:val="99"/>
    <w:semiHidden/>
    <w:rsid w:val="00D31CD0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genetherapy.unc.edu/services.htm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864D-581D-4391-9668-261E3FFF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Laboratory for Neuroengineering, Georgia Tech</Company>
  <LinksUpToDate>false</LinksUpToDate>
  <CharactersWithSpaces>27527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Newman</dc:creator>
  <cp:lastModifiedBy>2-Photon Users</cp:lastModifiedBy>
  <cp:revision>8</cp:revision>
  <cp:lastPrinted>2011-09-11T18:14:00Z</cp:lastPrinted>
  <dcterms:created xsi:type="dcterms:W3CDTF">2011-09-11T23:45:00Z</dcterms:created>
  <dcterms:modified xsi:type="dcterms:W3CDTF">2011-09-12T03:40:00Z</dcterms:modified>
</cp:coreProperties>
</file>